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6D" w:rsidRDefault="002E6E6D" w:rsidP="002E6E6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положения.</w:t>
      </w:r>
    </w:p>
    <w:p w:rsidR="002E6E6D" w:rsidRDefault="002E6E6D" w:rsidP="002E6E6D">
      <w:pPr>
        <w:spacing w:after="0"/>
        <w:jc w:val="center"/>
        <w:rPr>
          <w:rFonts w:ascii="Times New Roman" w:eastAsiaTheme="minorHAnsi" w:hAnsi="Times New Roman"/>
          <w:b/>
          <w:sz w:val="28"/>
          <w:lang w:eastAsia="en-US"/>
        </w:rPr>
      </w:pPr>
    </w:p>
    <w:p w:rsidR="002E6E6D" w:rsidRDefault="002E6E6D" w:rsidP="002E6E6D">
      <w:pPr>
        <w:spacing w:after="0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 Настоящее Положение разработано</w:t>
      </w:r>
      <w:r>
        <w:rPr>
          <w:rFonts w:ascii="Times New Roman" w:hAnsi="Times New Roman"/>
          <w:b/>
          <w:color w:val="404040" w:themeColor="background1" w:themeShade="4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lang w:eastAsia="en-US"/>
        </w:rPr>
        <w:t xml:space="preserve">в  целях  упорядочения  деятельности структурного подразделения «Детский сад» «Созвездие» государственного бюджетного общеобразовательного учреждения Самарской области средней общеобразовательной школы </w:t>
      </w:r>
      <w:proofErr w:type="spellStart"/>
      <w:r>
        <w:rPr>
          <w:rFonts w:ascii="Times New Roman" w:eastAsiaTheme="minorHAnsi" w:hAnsi="Times New Roman"/>
          <w:sz w:val="28"/>
          <w:lang w:eastAsia="en-US"/>
        </w:rPr>
        <w:t>п.г.т</w:t>
      </w:r>
      <w:proofErr w:type="spellEnd"/>
      <w:r>
        <w:rPr>
          <w:rFonts w:ascii="Times New Roman" w:eastAsiaTheme="minorHAnsi" w:hAnsi="Times New Roman"/>
          <w:sz w:val="28"/>
          <w:lang w:eastAsia="en-US"/>
        </w:rPr>
        <w:t>. Петра Дубрава муниципального района Волжский Самарской области (далее ДОУ) по привлечению и расходованию средств, полученных в качестве пожертвования, а именно:</w:t>
      </w:r>
    </w:p>
    <w:p w:rsidR="002E6E6D" w:rsidRDefault="002E6E6D" w:rsidP="002E6E6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правовой защиты участников образовательного процесса  </w:t>
      </w:r>
      <w:r>
        <w:rPr>
          <w:rFonts w:ascii="Times New Roman" w:eastAsiaTheme="minorHAnsi" w:hAnsi="Times New Roman"/>
          <w:sz w:val="28"/>
          <w:lang w:eastAsia="en-US"/>
        </w:rPr>
        <w:t xml:space="preserve">ДОУ </w:t>
      </w:r>
      <w:r>
        <w:rPr>
          <w:rFonts w:ascii="Times New Roman" w:hAnsi="Times New Roman"/>
          <w:sz w:val="28"/>
          <w:szCs w:val="28"/>
        </w:rPr>
        <w:t>в привлечении внебюджетных средств;</w:t>
      </w:r>
    </w:p>
    <w:p w:rsidR="002E6E6D" w:rsidRDefault="002E6E6D" w:rsidP="002E6E6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создания дополнительных условий для развития ДОУ, в том числе совершенствования материально-технической базы, обеспечивающей образовательный процесс, организацию досуга и отдыха воспитанников;</w:t>
      </w:r>
    </w:p>
    <w:p w:rsidR="002E6E6D" w:rsidRDefault="002E6E6D" w:rsidP="002E6E6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предупреждения незаконного сбора сре</w:t>
      </w:r>
      <w:proofErr w:type="gramStart"/>
      <w:r>
        <w:rPr>
          <w:rFonts w:ascii="Times New Roman" w:hAnsi="Times New Roman"/>
          <w:sz w:val="28"/>
          <w:szCs w:val="28"/>
        </w:rPr>
        <w:t>дств с р</w:t>
      </w:r>
      <w:proofErr w:type="gramEnd"/>
      <w:r>
        <w:rPr>
          <w:rFonts w:ascii="Times New Roman" w:hAnsi="Times New Roman"/>
          <w:sz w:val="28"/>
          <w:szCs w:val="28"/>
        </w:rPr>
        <w:t>одителей (законных представителей) воспитанников ДОУ.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</w:t>
      </w:r>
      <w:r>
        <w:rPr>
          <w:rFonts w:ascii="Times New Roman" w:hAnsi="Times New Roman"/>
          <w:sz w:val="28"/>
        </w:rPr>
        <w:tab/>
        <w:t xml:space="preserve">Настоящее   Положение   разработано   в   соответствии:  </w:t>
      </w:r>
    </w:p>
    <w:p w:rsidR="002E6E6D" w:rsidRDefault="002E6E6D" w:rsidP="002E6E6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Гражданским кодексом Российской Федерации;</w:t>
      </w:r>
    </w:p>
    <w:p w:rsidR="002E6E6D" w:rsidRDefault="002E6E6D" w:rsidP="002E6E6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Законом Российской Федерации от 10.07.92г. № 3266-1 «Об образовании»;</w:t>
      </w:r>
    </w:p>
    <w:p w:rsidR="002E6E6D" w:rsidRDefault="002E6E6D" w:rsidP="002E6E6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Закон РФ «О благотворительной деятельности и благотворительных   организациях» от 11 августа 1995г. №135-ФЗ;</w:t>
      </w:r>
    </w:p>
    <w:p w:rsidR="002E6E6D" w:rsidRDefault="002E6E6D" w:rsidP="002E6E6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Правительства РФ от 23.10.98 г.№1239 «О внесении изменения в Постановление Правительства РФ от 22.08.98 г. №1001» (</w:t>
      </w:r>
      <w:proofErr w:type="spellStart"/>
      <w:r>
        <w:rPr>
          <w:rFonts w:ascii="Times New Roman" w:hAnsi="Times New Roman" w:cs="Times New Roman"/>
          <w:sz w:val="28"/>
        </w:rPr>
        <w:t>п.З</w:t>
      </w:r>
      <w:proofErr w:type="spellEnd"/>
      <w:r>
        <w:rPr>
          <w:rFonts w:ascii="Times New Roman" w:hAnsi="Times New Roman" w:cs="Times New Roman"/>
          <w:sz w:val="28"/>
        </w:rPr>
        <w:t>.);</w:t>
      </w:r>
    </w:p>
    <w:p w:rsidR="002E6E6D" w:rsidRDefault="002E6E6D" w:rsidP="002E6E6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 Министерства финансов РФ от 21.06.2001г. №46н «О порядке открытия и ведения территориальными органами федерального казначейства Министерства финансов РФ лицевых счетов для учета операций со средствами, полученными от предпринимательской и иной приносящей доход деятельности, получателей средств федерального бюджета, финансируемых на основании смет доходов и расходов»;</w:t>
      </w:r>
    </w:p>
    <w:p w:rsidR="002E6E6D" w:rsidRDefault="002E6E6D" w:rsidP="002E6E6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Инструктивные рекомендации МО РФ (Инструктивное письмо о внебюджетных средствах образовательных учреждений от 15.12.98 г. № 57).</w:t>
      </w:r>
    </w:p>
    <w:p w:rsidR="002E6E6D" w:rsidRDefault="002E6E6D" w:rsidP="002E6E6D">
      <w:pPr>
        <w:pStyle w:val="a4"/>
        <w:spacing w:after="0"/>
        <w:jc w:val="both"/>
        <w:rPr>
          <w:rFonts w:ascii="Times New Roman" w:hAnsi="Times New Roman" w:cs="Times New Roman"/>
          <w:sz w:val="28"/>
        </w:rPr>
      </w:pP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 Внебюджетными источниками финансирования ДОУ могут быть средства (доходы), полученные в результате:</w:t>
      </w:r>
    </w:p>
    <w:p w:rsidR="002E6E6D" w:rsidRDefault="002E6E6D" w:rsidP="002E6E6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благотворительной деятельности организаций, предприятий и иных юридических лиц, а также индивидуальных предпринимателей, предпринимателей без образования юридического лица;</w:t>
      </w:r>
    </w:p>
    <w:p w:rsidR="002E6E6D" w:rsidRDefault="002E6E6D" w:rsidP="002E6E6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целевых взносов физических лиц и (или) организаций, предприятий и иных юридических лиц, а также индивидуальных предпринимателей, предпринимателей без образования юридического лица;</w:t>
      </w:r>
    </w:p>
    <w:p w:rsidR="002E6E6D" w:rsidRDefault="002E6E6D" w:rsidP="002E6E6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добровольных пожертвований физических лиц и (или) организаций, предприятий и иных юридических лиц, а также индивидуальных предпринимателей, предпринимателей без образования юридического лица (далее по тексту настоящего Положения — физические и юридические лица);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Привлечение ДОУ дополнительных финансовых средств (целевых взносов, добровольных пожертвований) является правом, а не обязанностью.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Основным принципом привлечения внебюджетных средств ДОУ является добровольность их внесения физическими лицами, в том числе родителями (законными представителями) обучающихся и юридическими лицами.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Принуждение со стороны руководителя ДОУ, работников ДОУ и родительской общественности к внесению разного вида внебюджетных средств родителями (законными представителями) воспитанников не допускается.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Привлечение внебюджетных средств на благотворительные цели для материально-технического развития ДОУ допускается только руководителем ДОУ, действующими родительскими и общественными организациями ДОУ.</w:t>
      </w:r>
    </w:p>
    <w:p w:rsidR="002E6E6D" w:rsidRDefault="002E6E6D" w:rsidP="002E6E6D">
      <w:pPr>
        <w:spacing w:after="0"/>
        <w:jc w:val="both"/>
        <w:rPr>
          <w:rFonts w:ascii="Times New Roman" w:eastAsiaTheme="minorHAnsi" w:hAnsi="Times New Roman"/>
          <w:sz w:val="28"/>
          <w:lang w:eastAsia="en-US"/>
        </w:rPr>
      </w:pPr>
      <w:r>
        <w:rPr>
          <w:rFonts w:ascii="Times New Roman" w:eastAsiaTheme="minorHAnsi" w:hAnsi="Times New Roman"/>
          <w:sz w:val="28"/>
          <w:lang w:eastAsia="en-US"/>
        </w:rPr>
        <w:t xml:space="preserve">1.8. Добровольное  пожертвование  родителей  (законных  представителей) – это платежи, имеющее денежное либо натуральное выражение, сделанные родителями (законными  представителями)  исключительно  по  доброй  воле  в  конкретное дошкольное образовательное учреждение на заранее определенные цели, которые не могут  быть  связаны  с  оказанием  основных  </w:t>
      </w:r>
      <w:proofErr w:type="gramStart"/>
      <w:r>
        <w:rPr>
          <w:rFonts w:ascii="Times New Roman" w:eastAsiaTheme="minorHAnsi" w:hAnsi="Times New Roman"/>
          <w:sz w:val="28"/>
          <w:lang w:eastAsia="en-US"/>
        </w:rPr>
        <w:t>образовательный</w:t>
      </w:r>
      <w:proofErr w:type="gramEnd"/>
      <w:r>
        <w:rPr>
          <w:rFonts w:ascii="Times New Roman" w:eastAsiaTheme="minorHAnsi" w:hAnsi="Times New Roman"/>
          <w:sz w:val="28"/>
          <w:lang w:eastAsia="en-US"/>
        </w:rPr>
        <w:t xml:space="preserve">  услуг. </w:t>
      </w:r>
    </w:p>
    <w:p w:rsidR="002E6E6D" w:rsidRDefault="002E6E6D" w:rsidP="002E6E6D">
      <w:pPr>
        <w:spacing w:after="0"/>
        <w:jc w:val="both"/>
        <w:rPr>
          <w:rFonts w:ascii="Times New Roman" w:eastAsiaTheme="minorHAnsi" w:hAnsi="Times New Roman"/>
          <w:sz w:val="28"/>
          <w:lang w:eastAsia="en-US"/>
        </w:rPr>
      </w:pPr>
    </w:p>
    <w:p w:rsidR="002E6E6D" w:rsidRDefault="002E6E6D" w:rsidP="002E6E6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Основные понятия, используемые в Положении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Законные представители — родители, усыновители, опекуны, попечители  воспитанников  ДОУ.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Органы самоуправления в ДОУ — родительские и общественные организации, управляющие советы, родительские комитеты, общее собрание, педагогический совет учреждения, родительский комитет и т.п. (далее — органы самоуправления). Порядок выборов органов самоуправления ДОУ и их компетенция определяются Уставом ДОУ, положением о соответствующем органе самоуправления, разрабатываемым ДОУ самостоятельно и утверждаемым руководителем ДОУ.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Целевые взносы — добровольная передача юридическими или физическими лицами денежных средств, которые должны быть использованы по объявленному (целевому) назначению. В контексте настоящего Положения целевое назначение — развитие ДОУ.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Добровольное пожертвование — добровольное дарение вещи (включая деньги, ценные бумаги) или прав, услуг в общеполезных целях. В контексте настоящего Положения общеполезная цель — развитие ДОУ.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Жертвователь — юридическое или физическое лицо, в том числе законные представители воспитанников, осуществляющее добровольное пожертвование.</w:t>
      </w:r>
    </w:p>
    <w:p w:rsidR="002E6E6D" w:rsidRDefault="002E6E6D" w:rsidP="002E6E6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Порядок привлечения ДОУ целевых взносов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>Привлечение целевых взносов может иметь своей целью приобретение необходимого ДОУ имущества, (</w:t>
      </w:r>
      <w:r>
        <w:rPr>
          <w:rFonts w:ascii="Times New Roman" w:eastAsiaTheme="minorHAnsi" w:hAnsi="Times New Roman"/>
          <w:sz w:val="28"/>
          <w:lang w:eastAsia="en-US"/>
        </w:rPr>
        <w:t>инвентарь,  предметы  хозяйственного  и  общего пользования,  предметы  интерьера,  материалы  для  проведения  текущего  ремонта здания дошкольного образовательного учреждения, укрепления и развития предметно развивающей  среды  в  группах,  кабинетах и т.п.)</w:t>
      </w:r>
      <w:r>
        <w:rPr>
          <w:rFonts w:ascii="Times New Roman" w:hAnsi="Times New Roman"/>
          <w:sz w:val="28"/>
          <w:szCs w:val="28"/>
        </w:rPr>
        <w:t xml:space="preserve"> укрепление и развитие материально-технической базы ДОУ, охрану жизни и здоровья, обеспечение безопасности обучающихся в период образовательного процесса либо решение иных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задач, не противоречащих уставной деятельности ДОУ и действующему законодательству Российской Федерации.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Решение о необходимости привлечения целевых взносов юридических и (или) физических лиц, родителей (законных представителей) принимается органами самоуправления ДОУ на общем собрании родителей (законных представителей) воспитанников, с утверждением цели их привлечения. Руководитель ДОУ представляет расчеты предполагаемых расходов и финансовых средств, необходимых для осуществления вышеуказанных целей. Данная информация доводится до сведения родителей (законных </w:t>
      </w:r>
      <w:r>
        <w:rPr>
          <w:rFonts w:ascii="Times New Roman" w:hAnsi="Times New Roman"/>
          <w:sz w:val="28"/>
          <w:szCs w:val="28"/>
        </w:rPr>
        <w:lastRenderedPageBreak/>
        <w:t>представителей) путем их оповещения на родительских собраниях либо иным способом.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ДОУ не имеет права самостоятельно по собственной инициативе привлекать целевые взносы юридических и физических лиц, родителей (законных представителей) воспитанников без их согласия.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Размер целевого взноса юридическим и (или) физическим лицом, родителем (законным представителем) воспитанников определяется самостоятельно.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Решение о внесении целевых взносов ДОУ со стороны юридических лиц, принимается ими самостоятельно, с указанием цели реализации средств, а также по предварительному письменному обращению ДОУ к указанным лицам.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Целевые взносы юридических и физических лиц, родителей (законных представителей) обучающихся вносятся на внебюджетные лицевые счета ДОУ. Внесение целевых взносов наличными средствами на основании письменного заявления физических лиц, в том числе родителей (законных представителей), не допускается.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Распоряжение привлеченными целевыми взносами осуществляет руководитель ДОУ строго по объявленному целевому назначению по согласованию с органами самоуправления ДОУ.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При нецелевом использовании денежных средств, полученных в виде целевых взносов юридических и физических лиц, в том числе родителей (законных представителей) воспитанников, руководитель несет персональную административную ответственность, а при наличии состава преступления — уголовную ответственность.</w:t>
      </w:r>
    </w:p>
    <w:p w:rsidR="002E6E6D" w:rsidRDefault="002E6E6D" w:rsidP="002E6E6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Порядок привлечения ДОУ добровольных пожертвований.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Добровольные пожертвования ДОУ могут производиться юридическими и физическими лицами, в том числе родителями (законными представителями)  воспитанников. ДОУ  вправе собирать пожертвования, если это право предусмотрено его уставом.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Добровольные пожертвования в виде денежных средств юридических и физических лиц, в том числе родителей (законных представителей) воспитанников, оформляются в соответствии с действующим гражданским законодательством, и вносятся на внебюджетные лицевые счета ДОУ. </w:t>
      </w:r>
      <w:r>
        <w:rPr>
          <w:rFonts w:ascii="Times New Roman" w:hAnsi="Times New Roman"/>
          <w:sz w:val="28"/>
          <w:szCs w:val="28"/>
        </w:rPr>
        <w:lastRenderedPageBreak/>
        <w:t>Внесение добровольных пожертвований наличными средствами на основании письменного заявления физических лиц, в том числе родителей (законных представителей) воспитанников, на имя руководителя ДОУ или их фактическая передача работнику ДОУ не допускается.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Добровольное пожертвование в виде имущества оформляется в обязательном порядке актом приема-передачи и ставится на баланс ДОУ в соответствии с действующим законодательством. 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ДОУ, орган самоуправления ДОУ не имеет права самостоятельно по собственной инициативе принуждать юридических и физических лиц, родителей (законных представителей) воспитанников без их согласия к внесению добровольных пожертвований.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Принимать добровольные пожертвования в качестве вступительных взносов за прием воспитанников в ДОУ, сборов на нужды ДОУ не допускается.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Размер добровольного пожертвования юридическим и (или) физическим лицом, родителями (законным представителем) воспитанников определяется самостоятельно.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Распоряжение привлеченными добровольными пожертвованиями осуществляет руководитель ДОУ строго по определенному жертвователем назначению. 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использовании денежных средств, полученных в виде добровольных пожертвований юридических и физических лиц, в том числе родителей (законных представителей) обучающихся, не по назначению определенному жертвователями, руководитель ДОУ несет ответственность в соответствии с действующим законодательством.</w:t>
      </w:r>
    </w:p>
    <w:p w:rsidR="002E6E6D" w:rsidRDefault="002E6E6D" w:rsidP="002E6E6D">
      <w:pPr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2E6E6D" w:rsidRDefault="002E6E6D" w:rsidP="002E6E6D">
      <w:pPr>
        <w:autoSpaceDE w:val="0"/>
        <w:autoSpaceDN w:val="0"/>
        <w:adjustRightInd w:val="0"/>
        <w:spacing w:before="197" w:after="0"/>
        <w:ind w:left="4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 Порядок расходования внебюджетных средств.</w:t>
      </w:r>
    </w:p>
    <w:p w:rsidR="002E6E6D" w:rsidRDefault="002E6E6D" w:rsidP="002E6E6D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5.1. Распорядителями внебюджетных средств ДОУ являются родительский комитет и заведующий ДОУ.</w:t>
      </w:r>
      <w:r>
        <w:rPr>
          <w:sz w:val="28"/>
          <w:szCs w:val="28"/>
        </w:rPr>
        <w:br/>
        <w:t>5.2. Главным распорядителем является заведующий, наделенный правом:</w:t>
      </w:r>
      <w:r>
        <w:rPr>
          <w:sz w:val="28"/>
          <w:szCs w:val="28"/>
        </w:rPr>
        <w:br/>
        <w:t>- утверждения смет доходов и расходов по внебюджетным средствам;</w:t>
      </w:r>
      <w:r>
        <w:rPr>
          <w:sz w:val="28"/>
          <w:szCs w:val="28"/>
        </w:rPr>
        <w:br/>
        <w:t>- взимания доходов и осуществления расходов с внебюджетных счетов на мероприятия, предусмотренные и утвержденные в смете доходов и расходов.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5.3. ДОУ вправе использовать внебюджетные финансовые средства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приобретение канцелярских принадлежностей, материалов и предметов хозяйственной деятельности;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обучение воспитанников ДОУ по дополнительным образовательным программам;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антитеррористическую защиту воспитанников;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охранные мероприятия;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обеспечение требований к оснащенности образовательного процесса в ДОУ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ФГОС ДО;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проведение организационно-педагогических мероприятий;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издание методических разработок, разработка и программное обеспечение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официального сайта;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приобретение мягкого инвентаря;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приобретение прочих расходных материалов и предметов снабжения; проведение текущего ремонта, оборудования и инвентаря;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оплата прочих текущих расходов;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организация досуга и отдыха детей;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приобретение оборудования и предметов длительного пользования. </w:t>
      </w:r>
    </w:p>
    <w:p w:rsidR="002E6E6D" w:rsidRDefault="002E6E6D" w:rsidP="002E6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и другие.</w:t>
      </w:r>
      <w:r>
        <w:rPr>
          <w:rFonts w:ascii="Times New Roman" w:hAnsi="Times New Roman"/>
          <w:sz w:val="28"/>
          <w:szCs w:val="28"/>
        </w:rPr>
        <w:br/>
        <w:t>5.4. При целевом назначении добровольных пожертвований, благотворительных взносов они расходуются на указанные жертвователем нужды.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целевое назначение не указано, распределение пожертвований осуществляется руководителем образовательного учреждения по согласования с родительским комитетом ДОУ.</w:t>
      </w:r>
    </w:p>
    <w:p w:rsidR="002E6E6D" w:rsidRDefault="002E6E6D" w:rsidP="002E6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6E6D" w:rsidRDefault="002E6E6D" w:rsidP="002E6E6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Заключительные положения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Бухгалтерский учет внебюджетных средств осуществляется в соответствии с нормативно-правовыми документами Министерства финансов РФ.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Средства, полученные ДОУ в качестве благотворительной помощи, целевых взносов, пожертвований, дарения или другие доходы, полученные на безвозмездной основе, не являются объектом налогообложения по НДС и налога на прибыль.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Руководитель ДОУ несет персональную ответственность за соблюдение порядка привлечения и использования дополнительных финансовых средств.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5.4. В настоящее положение по мере необходимости, выхода указаний, рекомендаций вышестоящих органов  могут вноситься изменения и дополнения, утверждаемые Управляющим советом ГБОУ и согласовываемые с родительским комитетом.</w:t>
      </w:r>
    </w:p>
    <w:p w:rsidR="002E6E6D" w:rsidRDefault="002E6E6D" w:rsidP="002E6E6D">
      <w:pPr>
        <w:jc w:val="both"/>
        <w:rPr>
          <w:rFonts w:ascii="Times New Roman" w:hAnsi="Times New Roman"/>
          <w:sz w:val="28"/>
          <w:szCs w:val="28"/>
        </w:rPr>
      </w:pPr>
    </w:p>
    <w:p w:rsidR="002E6E6D" w:rsidRDefault="002E6E6D" w:rsidP="002E6E6D">
      <w:pPr>
        <w:jc w:val="both"/>
        <w:rPr>
          <w:rFonts w:ascii="Times New Roman" w:hAnsi="Times New Roman"/>
          <w:b/>
          <w:color w:val="404040" w:themeColor="background1" w:themeShade="40"/>
          <w:sz w:val="28"/>
          <w:szCs w:val="28"/>
        </w:rPr>
      </w:pPr>
    </w:p>
    <w:p w:rsidR="004144DB" w:rsidRDefault="004144DB">
      <w:bookmarkStart w:id="0" w:name="_GoBack"/>
      <w:bookmarkEnd w:id="0"/>
    </w:p>
    <w:sectPr w:rsidR="0041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0085C"/>
    <w:multiLevelType w:val="hybridMultilevel"/>
    <w:tmpl w:val="B066B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4599A"/>
    <w:multiLevelType w:val="hybridMultilevel"/>
    <w:tmpl w:val="5C0C9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295D9D"/>
    <w:multiLevelType w:val="hybridMultilevel"/>
    <w:tmpl w:val="6CFA3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D9"/>
    <w:rsid w:val="002E6E6D"/>
    <w:rsid w:val="004144DB"/>
    <w:rsid w:val="008E5CD9"/>
    <w:rsid w:val="00C0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6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2E6E6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6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2E6E6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1735</Words>
  <Characters>9891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3</cp:revision>
  <dcterms:created xsi:type="dcterms:W3CDTF">2017-10-12T09:44:00Z</dcterms:created>
  <dcterms:modified xsi:type="dcterms:W3CDTF">2017-10-12T09:45:00Z</dcterms:modified>
</cp:coreProperties>
</file>