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55" w:rsidRPr="00DA617A" w:rsidRDefault="00B83055" w:rsidP="00DA617A">
      <w:pPr>
        <w:pStyle w:val="ad"/>
        <w:jc w:val="center"/>
        <w:rPr>
          <w:rFonts w:ascii="Times New Roman" w:hAnsi="Times New Roman" w:cs="Times New Roman"/>
        </w:rPr>
      </w:pPr>
      <w:r w:rsidRPr="00DA617A">
        <w:rPr>
          <w:rFonts w:ascii="Times New Roman" w:hAnsi="Times New Roman" w:cs="Times New Roman"/>
        </w:rPr>
        <w:t>КОНТРАКТ №</w:t>
      </w:r>
      <w:r w:rsidR="00DA617A">
        <w:rPr>
          <w:rFonts w:ascii="Times New Roman" w:hAnsi="Times New Roman" w:cs="Times New Roman"/>
        </w:rPr>
        <w:t xml:space="preserve"> </w:t>
      </w:r>
      <w:r w:rsidRPr="00DA617A">
        <w:rPr>
          <w:rFonts w:ascii="Times New Roman" w:hAnsi="Times New Roman" w:cs="Times New Roman"/>
        </w:rPr>
        <w:t>1</w:t>
      </w:r>
      <w:r w:rsidR="00DA617A">
        <w:rPr>
          <w:rFonts w:ascii="Times New Roman" w:hAnsi="Times New Roman" w:cs="Times New Roman"/>
        </w:rPr>
        <w:t>9</w:t>
      </w:r>
    </w:p>
    <w:p w:rsidR="00B83055" w:rsidRPr="00DA617A" w:rsidRDefault="00B83055" w:rsidP="00DA617A">
      <w:pPr>
        <w:pStyle w:val="ad"/>
        <w:jc w:val="center"/>
        <w:rPr>
          <w:rStyle w:val="a6"/>
          <w:rFonts w:ascii="Times New Roman" w:hAnsi="Times New Roman" w:cs="Times New Roman"/>
        </w:rPr>
      </w:pPr>
      <w:r w:rsidRPr="00DA617A">
        <w:rPr>
          <w:rStyle w:val="a6"/>
          <w:rFonts w:ascii="Times New Roman" w:hAnsi="Times New Roman" w:cs="Times New Roman"/>
        </w:rPr>
        <w:t>на поставку продуктов питания</w:t>
      </w:r>
    </w:p>
    <w:p w:rsidR="00B83055" w:rsidRPr="00DA617A" w:rsidRDefault="00B83055" w:rsidP="00DA617A">
      <w:pPr>
        <w:pStyle w:val="ad"/>
        <w:jc w:val="center"/>
        <w:rPr>
          <w:rFonts w:ascii="Times New Roman" w:hAnsi="Times New Roman" w:cs="Times New Roman"/>
          <w:i/>
          <w:sz w:val="20"/>
          <w:szCs w:val="20"/>
        </w:rPr>
      </w:pPr>
      <w:r w:rsidRPr="00DA617A">
        <w:rPr>
          <w:rStyle w:val="a6"/>
          <w:rFonts w:ascii="Times New Roman" w:hAnsi="Times New Roman" w:cs="Times New Roman"/>
          <w:i/>
          <w:sz w:val="20"/>
          <w:szCs w:val="20"/>
        </w:rPr>
        <w:t xml:space="preserve">к закупке № </w:t>
      </w:r>
      <w:r w:rsidR="00272FC1" w:rsidRPr="00272FC1">
        <w:rPr>
          <w:rStyle w:val="a6"/>
          <w:rFonts w:ascii="Times New Roman" w:hAnsi="Times New Roman" w:cs="Times New Roman"/>
          <w:i/>
          <w:sz w:val="20"/>
          <w:szCs w:val="20"/>
        </w:rPr>
        <w:t>мз-2021-2-044-012469</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w:t>
      </w:r>
    </w:p>
    <w:tbl>
      <w:tblPr>
        <w:tblW w:w="5000" w:type="pct"/>
        <w:tblCellMar>
          <w:left w:w="0" w:type="dxa"/>
          <w:right w:w="0" w:type="dxa"/>
        </w:tblCellMar>
        <w:tblLook w:val="04A0"/>
      </w:tblPr>
      <w:tblGrid>
        <w:gridCol w:w="4565"/>
        <w:gridCol w:w="5300"/>
      </w:tblGrid>
      <w:tr w:rsidR="00B83055" w:rsidRPr="00DA617A" w:rsidTr="0064682A">
        <w:tc>
          <w:tcPr>
            <w:tcW w:w="0" w:type="auto"/>
            <w:tcBorders>
              <w:top w:val="nil"/>
              <w:left w:val="nil"/>
              <w:bottom w:val="nil"/>
              <w:right w:val="nil"/>
            </w:tcBorders>
            <w:vAlign w:val="center"/>
          </w:tcPr>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п.г.т. Петра Дубрава</w:t>
            </w:r>
          </w:p>
        </w:tc>
        <w:tc>
          <w:tcPr>
            <w:tcW w:w="0" w:type="auto"/>
            <w:tcBorders>
              <w:top w:val="nil"/>
              <w:left w:val="nil"/>
              <w:bottom w:val="nil"/>
              <w:right w:val="nil"/>
            </w:tcBorders>
            <w:vAlign w:val="center"/>
          </w:tcPr>
          <w:p w:rsidR="00B83055" w:rsidRPr="00DA617A" w:rsidRDefault="00B83055" w:rsidP="00DA617A">
            <w:pPr>
              <w:pStyle w:val="ad"/>
              <w:jc w:val="right"/>
              <w:rPr>
                <w:rFonts w:ascii="Times New Roman" w:hAnsi="Times New Roman" w:cs="Times New Roman"/>
              </w:rPr>
            </w:pPr>
            <w:r w:rsidRPr="00DA617A">
              <w:rPr>
                <w:rFonts w:ascii="Times New Roman" w:hAnsi="Times New Roman" w:cs="Times New Roman"/>
              </w:rPr>
              <w:t>«</w:t>
            </w:r>
            <w:r w:rsidR="00DA617A">
              <w:rPr>
                <w:rFonts w:ascii="Times New Roman" w:hAnsi="Times New Roman" w:cs="Times New Roman"/>
              </w:rPr>
              <w:t xml:space="preserve"> </w:t>
            </w:r>
            <w:r w:rsidR="008C4DF1">
              <w:rPr>
                <w:rFonts w:ascii="Times New Roman" w:hAnsi="Times New Roman" w:cs="Times New Roman"/>
              </w:rPr>
              <w:t>24</w:t>
            </w:r>
            <w:r w:rsidR="00DA617A">
              <w:rPr>
                <w:rFonts w:ascii="Times New Roman" w:hAnsi="Times New Roman" w:cs="Times New Roman"/>
              </w:rPr>
              <w:t xml:space="preserve"> </w:t>
            </w:r>
            <w:r w:rsidRPr="00DA617A">
              <w:rPr>
                <w:rFonts w:ascii="Times New Roman" w:hAnsi="Times New Roman" w:cs="Times New Roman"/>
              </w:rPr>
              <w:t>»</w:t>
            </w:r>
            <w:r w:rsidR="00DA617A">
              <w:rPr>
                <w:rFonts w:ascii="Times New Roman" w:hAnsi="Times New Roman" w:cs="Times New Roman"/>
              </w:rPr>
              <w:t xml:space="preserve"> февраля 2021</w:t>
            </w:r>
            <w:r w:rsidRPr="00DA617A">
              <w:rPr>
                <w:rFonts w:ascii="Times New Roman" w:hAnsi="Times New Roman" w:cs="Times New Roman"/>
              </w:rPr>
              <w:t xml:space="preserve"> год</w:t>
            </w:r>
          </w:p>
        </w:tc>
      </w:tr>
    </w:tbl>
    <w:p w:rsidR="00B83055" w:rsidRPr="00C8266D" w:rsidRDefault="00B83055" w:rsidP="00DA617A">
      <w:pPr>
        <w:pStyle w:val="ad"/>
        <w:jc w:val="both"/>
        <w:rPr>
          <w:rFonts w:ascii="Times New Roman" w:hAnsi="Times New Roman" w:cs="Times New Roman"/>
          <w:sz w:val="16"/>
          <w:szCs w:val="16"/>
        </w:rPr>
      </w:pPr>
      <w:r w:rsidRPr="00C8266D">
        <w:rPr>
          <w:rFonts w:ascii="Times New Roman" w:hAnsi="Times New Roman" w:cs="Times New Roman"/>
          <w:sz w:val="16"/>
          <w:szCs w:val="16"/>
        </w:rPr>
        <w:t> </w:t>
      </w:r>
    </w:p>
    <w:p w:rsidR="00B83055" w:rsidRPr="00DA617A" w:rsidRDefault="00B83055" w:rsidP="00DA617A">
      <w:pPr>
        <w:pStyle w:val="ad"/>
        <w:ind w:firstLine="708"/>
        <w:jc w:val="both"/>
        <w:rPr>
          <w:rFonts w:ascii="Times New Roman" w:hAnsi="Times New Roman" w:cs="Times New Roman"/>
        </w:rPr>
      </w:pPr>
      <w:r w:rsidRPr="00DA617A">
        <w:rPr>
          <w:rFonts w:ascii="Times New Roman" w:hAnsi="Times New Roman" w:cs="Times New Roman"/>
          <w:b/>
          <w:noProof/>
        </w:rPr>
        <w:t>Государственное бюджетное общеобразовательное учреждение Самарской области средняя общеобразовательная школа имени А.А. Климова п.г.т. Петра Дубрава муниципального района Волжский Самарской области</w:t>
      </w:r>
      <w:r w:rsidRPr="00DA617A">
        <w:rPr>
          <w:rFonts w:ascii="Times New Roman" w:hAnsi="Times New Roman" w:cs="Times New Roman"/>
          <w:b/>
        </w:rPr>
        <w:t xml:space="preserve"> (ГБОУ СОШ п.г.т. Петра Дубрава)</w:t>
      </w:r>
      <w:r w:rsidR="00DA617A">
        <w:rPr>
          <w:rFonts w:ascii="Times New Roman" w:hAnsi="Times New Roman" w:cs="Times New Roman"/>
        </w:rPr>
        <w:t xml:space="preserve">, </w:t>
      </w:r>
      <w:r w:rsidRPr="00DA617A">
        <w:rPr>
          <w:rFonts w:ascii="Times New Roman" w:hAnsi="Times New Roman" w:cs="Times New Roman"/>
        </w:rPr>
        <w:t xml:space="preserve">в лице директора Барышовой Ирины Владимировны, действующего на основании </w:t>
      </w:r>
      <w:r w:rsidRPr="00DA617A">
        <w:rPr>
          <w:rFonts w:ascii="Times New Roman" w:hAnsi="Times New Roman" w:cs="Times New Roman"/>
          <w:noProof/>
        </w:rPr>
        <w:t>Устава,</w:t>
      </w:r>
      <w:r w:rsidR="00DA617A">
        <w:rPr>
          <w:rFonts w:ascii="Times New Roman" w:hAnsi="Times New Roman" w:cs="Times New Roman"/>
          <w:noProof/>
        </w:rPr>
        <w:t xml:space="preserve"> </w:t>
      </w:r>
      <w:r w:rsidR="00B13C49">
        <w:rPr>
          <w:rFonts w:ascii="Times New Roman" w:hAnsi="Times New Roman" w:cs="Times New Roman"/>
        </w:rPr>
        <w:t>именуемое в дальнейшем «З</w:t>
      </w:r>
      <w:r w:rsidR="00B13C49" w:rsidRPr="00DA617A">
        <w:rPr>
          <w:rFonts w:ascii="Times New Roman" w:hAnsi="Times New Roman" w:cs="Times New Roman"/>
        </w:rPr>
        <w:t>аказчик»,</w:t>
      </w:r>
      <w:r w:rsidR="00B13C49">
        <w:rPr>
          <w:rFonts w:ascii="Times New Roman" w:hAnsi="Times New Roman" w:cs="Times New Roman"/>
        </w:rPr>
        <w:t xml:space="preserve"> </w:t>
      </w:r>
      <w:r w:rsidRPr="00DA617A">
        <w:rPr>
          <w:rFonts w:ascii="Times New Roman" w:hAnsi="Times New Roman" w:cs="Times New Roman"/>
        </w:rPr>
        <w:t>с одной стороны,</w:t>
      </w:r>
      <w:r w:rsidRPr="00DA617A">
        <w:rPr>
          <w:rFonts w:ascii="Times New Roman" w:hAnsi="Times New Roman" w:cs="Times New Roman"/>
          <w:noProof/>
        </w:rPr>
        <w:t xml:space="preserve"> и</w:t>
      </w:r>
    </w:p>
    <w:p w:rsidR="00B83055" w:rsidRPr="00DA617A" w:rsidRDefault="00B83055" w:rsidP="00C8266D">
      <w:pPr>
        <w:pStyle w:val="ad"/>
        <w:ind w:firstLine="708"/>
        <w:jc w:val="both"/>
        <w:rPr>
          <w:rFonts w:ascii="Times New Roman" w:hAnsi="Times New Roman" w:cs="Times New Roman"/>
        </w:rPr>
      </w:pPr>
      <w:r w:rsidRPr="00DA617A">
        <w:rPr>
          <w:rFonts w:ascii="Times New Roman" w:hAnsi="Times New Roman" w:cs="Times New Roman"/>
          <w:b/>
        </w:rPr>
        <w:t>Общество с ограниченной ответственностью «Хлебный альянс» (ООО «Хлебный альянс»)</w:t>
      </w:r>
      <w:r w:rsidRPr="00DA617A">
        <w:rPr>
          <w:rFonts w:ascii="Times New Roman" w:hAnsi="Times New Roman" w:cs="Times New Roman"/>
        </w:rPr>
        <w:t>, в лице генерального директора Тимонина Александра Александровича, действующего на основании Устава, именуемое в дальнейшем «Поставщик», с другой стороны, при совместном упоминании по тексту настоящего контракта именуемые «</w:t>
      </w:r>
      <w:r w:rsidR="00820E22">
        <w:rPr>
          <w:rFonts w:ascii="Times New Roman" w:hAnsi="Times New Roman" w:cs="Times New Roman"/>
        </w:rPr>
        <w:t xml:space="preserve">Стороны», в соответствии с п.4 </w:t>
      </w:r>
      <w:r w:rsidRPr="00DA617A">
        <w:rPr>
          <w:rFonts w:ascii="Times New Roman" w:hAnsi="Times New Roman" w:cs="Times New Roman"/>
        </w:rPr>
        <w:t>ч.1 ст.93 Федерального закона от 05.04.2013 №44-ФЗ «О контрактной системе в сфере закупок товаров, работ, услуг для</w:t>
      </w:r>
      <w:r w:rsidR="00B13C49">
        <w:rPr>
          <w:rFonts w:ascii="Times New Roman" w:hAnsi="Times New Roman" w:cs="Times New Roman"/>
        </w:rPr>
        <w:t xml:space="preserve"> </w:t>
      </w:r>
      <w:r w:rsidRPr="00DA617A">
        <w:rPr>
          <w:rFonts w:ascii="Times New Roman" w:hAnsi="Times New Roman" w:cs="Times New Roman"/>
        </w:rPr>
        <w:t>обеспечения государственных и муниципальных нужд»</w:t>
      </w:r>
      <w:r w:rsidR="00B13C49">
        <w:rPr>
          <w:rFonts w:ascii="Times New Roman" w:hAnsi="Times New Roman" w:cs="Times New Roman"/>
        </w:rPr>
        <w:t xml:space="preserve"> и протокола выбора оферт от 22.02.</w:t>
      </w:r>
      <w:r w:rsidR="00B13C49" w:rsidRPr="00B13C49">
        <w:rPr>
          <w:rFonts w:ascii="Times New Roman" w:hAnsi="Times New Roman" w:cs="Times New Roman"/>
        </w:rPr>
        <w:t>2021г.</w:t>
      </w:r>
      <w:r w:rsidR="00B13C49">
        <w:rPr>
          <w:rFonts w:ascii="Times New Roman" w:hAnsi="Times New Roman" w:cs="Times New Roman"/>
        </w:rPr>
        <w:t xml:space="preserve">    </w:t>
      </w:r>
      <w:r w:rsidR="00B13C49" w:rsidRPr="00B13C49">
        <w:rPr>
          <w:rFonts w:ascii="Times New Roman" w:hAnsi="Times New Roman" w:cs="Times New Roman"/>
        </w:rPr>
        <w:t>(</w:t>
      </w:r>
      <w:r w:rsidR="00C8266D">
        <w:rPr>
          <w:rFonts w:ascii="Times New Roman" w:hAnsi="Times New Roman" w:cs="Times New Roman"/>
          <w:i/>
          <w:noProof/>
        </w:rPr>
        <w:t>оф-2020-099760, оф-2020-082006, оф-2020-066580</w:t>
      </w:r>
      <w:r w:rsidR="00B13C49" w:rsidRPr="00B13C49">
        <w:rPr>
          <w:rFonts w:ascii="Times New Roman" w:hAnsi="Times New Roman" w:cs="Times New Roman"/>
        </w:rPr>
        <w:t>)</w:t>
      </w:r>
      <w:r w:rsidRPr="00B13C49">
        <w:rPr>
          <w:rFonts w:ascii="Times New Roman" w:hAnsi="Times New Roman" w:cs="Times New Roman"/>
        </w:rPr>
        <w:t>, заключили настоящий контракт (далее - Контракт) о нижеследующем:</w:t>
      </w: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1. ПРЕДМЕТ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1.1. Поставщик обязуется передать в собственность продукты питания (хлеб недлительного хранения) (далее – Товар) Заказчику в обусловленный настоящим Контрактом срок, согласно Спецификации (Приложение № 1 к настоящему Контракту), а Заказчик обязуется принять и оплатить Товар в порядке и на условиях, предусмотренных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1.2. Наименование и количество, функциональные, технические и качественные характеристики поставляемого товара указаны в Спецификации (Приложение № 1 к настоящему Контракту). </w:t>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2. ЦЕНА И ПОРЯДОК РАСЧЕТОВ</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 2.1. Цена настоящего контракта составляет </w:t>
      </w:r>
      <w:r w:rsidR="00FA5B6A">
        <w:rPr>
          <w:rFonts w:ascii="Times New Roman" w:hAnsi="Times New Roman" w:cs="Times New Roman"/>
          <w:b/>
        </w:rPr>
        <w:t>45 469,60</w:t>
      </w:r>
      <w:r w:rsidRPr="00C8266D">
        <w:rPr>
          <w:rFonts w:ascii="Times New Roman" w:hAnsi="Times New Roman" w:cs="Times New Roman"/>
          <w:b/>
        </w:rPr>
        <w:t xml:space="preserve"> (</w:t>
      </w:r>
      <w:r w:rsidR="00FA5B6A">
        <w:rPr>
          <w:rFonts w:ascii="Times New Roman" w:hAnsi="Times New Roman" w:cs="Times New Roman"/>
          <w:b/>
        </w:rPr>
        <w:t>Сорок пять</w:t>
      </w:r>
      <w:r w:rsidRPr="00C8266D">
        <w:rPr>
          <w:rFonts w:ascii="Times New Roman" w:hAnsi="Times New Roman" w:cs="Times New Roman"/>
          <w:b/>
        </w:rPr>
        <w:t xml:space="preserve"> тысяч </w:t>
      </w:r>
      <w:r w:rsidR="00FA5B6A">
        <w:rPr>
          <w:rFonts w:ascii="Times New Roman" w:hAnsi="Times New Roman" w:cs="Times New Roman"/>
          <w:b/>
        </w:rPr>
        <w:t>четыреста</w:t>
      </w:r>
      <w:r w:rsidRPr="00C8266D">
        <w:rPr>
          <w:rFonts w:ascii="Times New Roman" w:hAnsi="Times New Roman" w:cs="Times New Roman"/>
          <w:b/>
        </w:rPr>
        <w:t xml:space="preserve"> </w:t>
      </w:r>
      <w:r w:rsidR="00FA5B6A">
        <w:rPr>
          <w:rFonts w:ascii="Times New Roman" w:hAnsi="Times New Roman" w:cs="Times New Roman"/>
          <w:b/>
        </w:rPr>
        <w:t>шесть</w:t>
      </w:r>
      <w:r w:rsidR="008C088E">
        <w:rPr>
          <w:rFonts w:ascii="Times New Roman" w:hAnsi="Times New Roman" w:cs="Times New Roman"/>
          <w:b/>
        </w:rPr>
        <w:t>десят девять</w:t>
      </w:r>
      <w:r w:rsidRPr="00C8266D">
        <w:rPr>
          <w:rFonts w:ascii="Times New Roman" w:hAnsi="Times New Roman" w:cs="Times New Roman"/>
          <w:b/>
        </w:rPr>
        <w:t xml:space="preserve"> рублей</w:t>
      </w:r>
      <w:r w:rsidR="008C088E">
        <w:rPr>
          <w:rFonts w:ascii="Times New Roman" w:hAnsi="Times New Roman" w:cs="Times New Roman"/>
          <w:b/>
        </w:rPr>
        <w:t xml:space="preserve"> 6</w:t>
      </w:r>
      <w:r w:rsidRPr="00C8266D">
        <w:rPr>
          <w:rFonts w:ascii="Times New Roman" w:hAnsi="Times New Roman" w:cs="Times New Roman"/>
          <w:b/>
        </w:rPr>
        <w:t>0 копеек</w:t>
      </w:r>
      <w:r w:rsidR="008C088E">
        <w:rPr>
          <w:rFonts w:ascii="Times New Roman" w:hAnsi="Times New Roman" w:cs="Times New Roman"/>
          <w:b/>
        </w:rPr>
        <w:t>)</w:t>
      </w:r>
      <w:r w:rsidRPr="00C8266D">
        <w:rPr>
          <w:rFonts w:ascii="Times New Roman" w:hAnsi="Times New Roman" w:cs="Times New Roman"/>
          <w:b/>
        </w:rPr>
        <w:t xml:space="preserve">, в том числе НДС 20%- </w:t>
      </w:r>
      <w:r w:rsidR="008C088E">
        <w:rPr>
          <w:rFonts w:ascii="Times New Roman" w:hAnsi="Times New Roman" w:cs="Times New Roman"/>
          <w:b/>
        </w:rPr>
        <w:t>7578</w:t>
      </w:r>
      <w:r w:rsidRPr="00C8266D">
        <w:rPr>
          <w:rFonts w:ascii="Times New Roman" w:hAnsi="Times New Roman" w:cs="Times New Roman"/>
          <w:b/>
        </w:rPr>
        <w:t>,</w:t>
      </w:r>
      <w:r w:rsidR="008C088E">
        <w:rPr>
          <w:rFonts w:ascii="Times New Roman" w:hAnsi="Times New Roman" w:cs="Times New Roman"/>
          <w:b/>
        </w:rPr>
        <w:t>26</w:t>
      </w:r>
      <w:r w:rsidRPr="00C8266D">
        <w:rPr>
          <w:rFonts w:ascii="Times New Roman" w:hAnsi="Times New Roman" w:cs="Times New Roman"/>
          <w:b/>
        </w:rPr>
        <w:t xml:space="preserve"> рублей</w:t>
      </w:r>
      <w:r w:rsidRPr="00DA617A">
        <w:rPr>
          <w:rFonts w:ascii="Times New Roman" w:hAnsi="Times New Roman" w:cs="Times New Roman"/>
        </w:rPr>
        <w:t>.</w:t>
      </w:r>
      <w:r w:rsidRPr="00DA617A">
        <w:rPr>
          <w:rFonts w:ascii="Times New Roman" w:hAnsi="Times New Roman" w:cs="Times New Roman"/>
          <w:vertAlign w:val="superscript"/>
        </w:rPr>
        <w:footnoteReference w:id="2"/>
      </w:r>
      <w:r w:rsidRPr="00DA617A">
        <w:rPr>
          <w:rFonts w:ascii="Times New Roman" w:hAnsi="Times New Roman" w:cs="Times New Roman"/>
        </w:rPr>
        <w:t xml:space="preserve"> / НДС не подлежит уплате в бюджет в случаях, предусмотренных законодательством о налогах и сборах.</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2.2. 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При заключении и исполнении настоящего Контракта изменение его условий не допускается, за исключением случаев, предусмотренных Законом № 44-ФЗ. </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Цена товара, поставляемого по настоящему Контракту, включает в себя стоимость товара, стоимость тары (кроме многооборотной транспортной) и упаковки, страхование груза, стоимость охраны груза при транспортировке, стоимость транспортировки груза, расходы по погрузке, все виды налогов, пошлин и сборов, действующих в Российской Федерации, иных расходов Поставщика, связанных с исполнением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2.3. Источник финансирования: </w:t>
      </w:r>
      <w:r w:rsidRPr="00DA617A">
        <w:rPr>
          <w:rFonts w:ascii="Times New Roman" w:hAnsi="Times New Roman" w:cs="Times New Roman"/>
          <w:noProof/>
        </w:rPr>
        <w:t>внебюджетные денежные средства (</w:t>
      </w:r>
      <w:r w:rsidRPr="00C8266D">
        <w:rPr>
          <w:rFonts w:ascii="Times New Roman" w:hAnsi="Times New Roman" w:cs="Times New Roman"/>
          <w:b/>
          <w:noProof/>
        </w:rPr>
        <w:t>040104</w:t>
      </w:r>
      <w:r w:rsidRPr="00DA617A">
        <w:rPr>
          <w:rFonts w:ascii="Times New Roman" w:hAnsi="Times New Roman" w:cs="Times New Roman"/>
          <w:noProof/>
        </w:rPr>
        <w:t>)</w:t>
      </w:r>
      <w:r w:rsidRPr="00DA617A">
        <w:rPr>
          <w:rFonts w:ascii="Times New Roman" w:hAnsi="Times New Roman" w:cs="Times New Roman"/>
        </w:rPr>
        <w:t xml:space="preserve">, в том числе по годам: </w:t>
      </w:r>
      <w:r w:rsidRPr="00C8266D">
        <w:rPr>
          <w:rFonts w:ascii="Times New Roman" w:hAnsi="Times New Roman" w:cs="Times New Roman"/>
          <w:b/>
        </w:rPr>
        <w:t>2021</w:t>
      </w:r>
      <w:r w:rsidRPr="00DA617A">
        <w:rPr>
          <w:rFonts w:ascii="Times New Roman" w:hAnsi="Times New Roman" w:cs="Times New Roman"/>
        </w:rPr>
        <w:t xml:space="preserve"> год</w:t>
      </w:r>
      <w:r w:rsidRPr="00DA617A">
        <w:rPr>
          <w:rStyle w:val="a9"/>
          <w:rFonts w:ascii="Times New Roman" w:hAnsi="Times New Roman" w:cs="Times New Roman"/>
        </w:rPr>
        <w:footnoteReference w:id="3"/>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rPr>
        <w:t xml:space="preserve">2.4. Оплата каждой партии Товара производится Заказчиком по факту надлежащей поставки каждой заказанной Заказчиком партии Товара на основании счета, счёта-фактуры (в случае цены с НДС), предоставленного Поставщиком, в течение </w:t>
      </w:r>
      <w:r w:rsidRPr="00DA617A">
        <w:rPr>
          <w:rFonts w:ascii="Times New Roman" w:hAnsi="Times New Roman" w:cs="Times New Roman"/>
          <w:i/>
          <w:noProof/>
        </w:rPr>
        <w:t xml:space="preserve">15 рабочих </w:t>
      </w:r>
      <w:r w:rsidRPr="00DA617A">
        <w:rPr>
          <w:rFonts w:ascii="Times New Roman" w:hAnsi="Times New Roman" w:cs="Times New Roman"/>
          <w:noProof/>
        </w:rPr>
        <w:t xml:space="preserve">дней с момента подписания товарной накладной по форме № ТОРГ-12. </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2.5.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lastRenderedPageBreak/>
        <w:t>2.7. Датой оплаты считается дата списания денежных средств со счета Заказчика, указанного в настоящем Контракте. Товар, не заказанный Заказчиком в порядке, установленном пунктом 3.1 настоящего Контракта, приемке и оплате не подлежит.</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2.8. В случае уменьшения Заказчику ранее доведенных лимитов бюджетных обязательств, вытекающих из настоящего Контракта, Заказчик должен обеспечить согласование новых условий Контракта, в том числе по цене и (или) срокам исполнения Контракта и (или) количеству товара, предусмотренных Контрактом</w:t>
      </w:r>
      <w:r w:rsidRPr="00DA617A">
        <w:rPr>
          <w:rStyle w:val="a9"/>
          <w:rFonts w:ascii="Times New Roman" w:hAnsi="Times New Roman" w:cs="Times New Roman"/>
        </w:rPr>
        <w:footnoteReference w:id="4"/>
      </w:r>
      <w:r w:rsidRPr="00DA617A">
        <w:rPr>
          <w:rFonts w:ascii="Times New Roman" w:hAnsi="Times New Roman" w:cs="Times New Roman"/>
        </w:rPr>
        <w:t>.</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2.9. 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Контракта могут прийти к соглашению о внесении изменений в настоящий Контракт в части размера и (или) сроков оплаты и (или) объема услуг</w:t>
      </w:r>
      <w:r w:rsidRPr="00DA617A">
        <w:rPr>
          <w:rStyle w:val="a9"/>
          <w:rFonts w:ascii="Times New Roman" w:hAnsi="Times New Roman" w:cs="Times New Roman"/>
        </w:rPr>
        <w:footnoteReference w:id="5"/>
      </w:r>
      <w:r w:rsidRPr="00DA617A">
        <w:rPr>
          <w:rStyle w:val="a9"/>
          <w:rFonts w:ascii="Times New Roman" w:hAnsi="Times New Roman" w:cs="Times New Roman"/>
        </w:rPr>
        <w:t>.</w:t>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3. ПОРЯДОК, СРОКИ И УСЛОВИЯ ПОСТАВКИ И ПРИЕМКИ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3.1. Товар Заказчику или Получателю</w:t>
      </w:r>
      <w:r w:rsidRPr="00DA617A">
        <w:rPr>
          <w:rStyle w:val="a9"/>
          <w:rFonts w:ascii="Times New Roman" w:hAnsi="Times New Roman" w:cs="Times New Roman"/>
          <w:bCs/>
        </w:rPr>
        <w:footnoteReference w:id="6"/>
      </w:r>
      <w:r w:rsidRPr="00DA617A">
        <w:rPr>
          <w:rFonts w:ascii="Times New Roman" w:hAnsi="Times New Roman" w:cs="Times New Roman"/>
        </w:rPr>
        <w:t xml:space="preserve"> поставляется </w:t>
      </w:r>
      <w:r w:rsidR="004F22E8" w:rsidRPr="00DA617A">
        <w:rPr>
          <w:rFonts w:ascii="Times New Roman" w:hAnsi="Times New Roman" w:cs="Times New Roman"/>
          <w:noProof/>
        </w:rPr>
        <w:fldChar w:fldCharType="begin"/>
      </w:r>
      <w:r w:rsidRPr="00DA617A">
        <w:rPr>
          <w:rFonts w:ascii="Times New Roman" w:hAnsi="Times New Roman" w:cs="Times New Roman"/>
          <w:noProof/>
        </w:rPr>
        <w:instrText xml:space="preserve"> MERGEFIELD  deliveryTerm  \* MERGEFORMAT </w:instrText>
      </w:r>
      <w:r w:rsidR="004F22E8" w:rsidRPr="00DA617A">
        <w:rPr>
          <w:rFonts w:ascii="Times New Roman" w:hAnsi="Times New Roman" w:cs="Times New Roman"/>
          <w:noProof/>
        </w:rPr>
        <w:fldChar w:fldCharType="end"/>
      </w:r>
      <w:r w:rsidRPr="00DA617A">
        <w:rPr>
          <w:rFonts w:ascii="Times New Roman" w:hAnsi="Times New Roman" w:cs="Times New Roman"/>
        </w:rPr>
        <w:t>партиями в соответствии с условиями настоящего Контракта.</w:t>
      </w:r>
      <w:r w:rsidR="00C8266D">
        <w:rPr>
          <w:rFonts w:ascii="Times New Roman" w:hAnsi="Times New Roman" w:cs="Times New Roman"/>
        </w:rPr>
        <w:t xml:space="preserve"> </w:t>
      </w:r>
      <w:r w:rsidRPr="00DA617A">
        <w:rPr>
          <w:rFonts w:ascii="Times New Roman" w:hAnsi="Times New Roman" w:cs="Times New Roman"/>
        </w:rPr>
        <w:t>Количество Товара в каждой партии определяется на основании Заявки Заказчика или Получателя на поставку Товара. Заказчик или Получатель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или Получателем Заявки не допускается.</w:t>
      </w:r>
    </w:p>
    <w:p w:rsidR="00B83055" w:rsidRPr="00DA617A" w:rsidRDefault="004F22E8" w:rsidP="00DA617A">
      <w:pPr>
        <w:pStyle w:val="ad"/>
        <w:jc w:val="both"/>
        <w:rPr>
          <w:rFonts w:ascii="Times New Roman" w:hAnsi="Times New Roman" w:cs="Times New Roman"/>
        </w:rPr>
      </w:pPr>
      <w:r w:rsidRPr="00DA617A">
        <w:rPr>
          <w:rFonts w:ascii="Times New Roman" w:hAnsi="Times New Roman" w:cs="Times New Roman"/>
        </w:rPr>
        <w:fldChar w:fldCharType="begin"/>
      </w:r>
      <w:r w:rsidR="00B83055" w:rsidRPr="00DA617A">
        <w:rPr>
          <w:rFonts w:ascii="Times New Roman" w:hAnsi="Times New Roman" w:cs="Times New Roman"/>
        </w:rPr>
        <w:instrText xml:space="preserve"> IF </w:instrText>
      </w:r>
      <w:fldSimple w:instr=" MERGEFIELD  UNKNOWN_COUNT  \* MERGEFORMAT ">
        <w:r w:rsidR="00B83055" w:rsidRPr="00DA617A">
          <w:rPr>
            <w:rFonts w:ascii="Times New Roman" w:hAnsi="Times New Roman" w:cs="Times New Roman"/>
            <w:noProof/>
          </w:rPr>
          <w:instrText>«UNKNOWN_COUNT»</w:instrText>
        </w:r>
      </w:fldSimple>
      <w:r w:rsidR="00B83055" w:rsidRPr="00DA617A">
        <w:rPr>
          <w:rFonts w:ascii="Times New Roman" w:hAnsi="Times New Roman" w:cs="Times New Roman"/>
        </w:rPr>
        <w:instrText xml:space="preserve">="1" " Порядок определения количества поставляемого Товара на основании заявок Заказчика или Получателя включает в себя учет объемов поставляемых по Заявкам Товаров (позиций Товара) исходя из определения такого объема как частное от деления максимальной цены Контракта (максимальной цены позиции Товара, указанной в Приложении № 1 к настоящему Контракту), к цене единицы такого Товара (позиции Товара). Объем поставляемых по Заявкам Товаров  (позиций Товара)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Приложении № 1 к настоящему Контракту. " \* MERGEFORMAT </w:instrText>
      </w:r>
      <w:r w:rsidRPr="00DA617A">
        <w:rPr>
          <w:rFonts w:ascii="Times New Roman" w:hAnsi="Times New Roman" w:cs="Times New Roman"/>
        </w:rPr>
        <w:fldChar w:fldCharType="end"/>
      </w:r>
      <w:r w:rsidR="00B83055" w:rsidRPr="00DA617A">
        <w:rPr>
          <w:rFonts w:ascii="Times New Roman" w:hAnsi="Times New Roman" w:cs="Times New Roman"/>
        </w:rPr>
        <w:t xml:space="preserve">Поставка товара Заказчику осуществляется </w:t>
      </w:r>
      <w:r w:rsidR="00B83055" w:rsidRPr="00DA617A">
        <w:rPr>
          <w:rFonts w:ascii="Times New Roman" w:hAnsi="Times New Roman" w:cs="Times New Roman"/>
          <w:noProof/>
        </w:rPr>
        <w:t xml:space="preserve">в период </w:t>
      </w:r>
      <w:r w:rsidR="00B83055" w:rsidRPr="00C8266D">
        <w:rPr>
          <w:rFonts w:ascii="Times New Roman" w:hAnsi="Times New Roman" w:cs="Times New Roman"/>
          <w:b/>
          <w:noProof/>
        </w:rPr>
        <w:t xml:space="preserve">с </w:t>
      </w:r>
      <w:r w:rsidR="00C8266D" w:rsidRPr="00C8266D">
        <w:rPr>
          <w:rFonts w:ascii="Times New Roman" w:hAnsi="Times New Roman" w:cs="Times New Roman"/>
          <w:b/>
          <w:noProof/>
        </w:rPr>
        <w:t>0</w:t>
      </w:r>
      <w:r w:rsidR="00B83055" w:rsidRPr="00C8266D">
        <w:rPr>
          <w:rFonts w:ascii="Times New Roman" w:hAnsi="Times New Roman" w:cs="Times New Roman"/>
          <w:b/>
          <w:noProof/>
        </w:rPr>
        <w:t>1.0</w:t>
      </w:r>
      <w:r w:rsidR="00C8266D" w:rsidRPr="00C8266D">
        <w:rPr>
          <w:rFonts w:ascii="Times New Roman" w:hAnsi="Times New Roman" w:cs="Times New Roman"/>
          <w:b/>
          <w:noProof/>
        </w:rPr>
        <w:t>3</w:t>
      </w:r>
      <w:r w:rsidR="00B83055" w:rsidRPr="00C8266D">
        <w:rPr>
          <w:rFonts w:ascii="Times New Roman" w:hAnsi="Times New Roman" w:cs="Times New Roman"/>
          <w:b/>
          <w:noProof/>
        </w:rPr>
        <w:t xml:space="preserve">.2021г. по </w:t>
      </w:r>
      <w:r w:rsidR="00C8266D" w:rsidRPr="00C8266D">
        <w:rPr>
          <w:rFonts w:ascii="Times New Roman" w:hAnsi="Times New Roman" w:cs="Times New Roman"/>
          <w:b/>
          <w:noProof/>
        </w:rPr>
        <w:t>31</w:t>
      </w:r>
      <w:r w:rsidR="00B83055" w:rsidRPr="00C8266D">
        <w:rPr>
          <w:rFonts w:ascii="Times New Roman" w:hAnsi="Times New Roman" w:cs="Times New Roman"/>
          <w:b/>
          <w:noProof/>
        </w:rPr>
        <w:t>.0</w:t>
      </w:r>
      <w:r w:rsidR="00C8266D" w:rsidRPr="00C8266D">
        <w:rPr>
          <w:rFonts w:ascii="Times New Roman" w:hAnsi="Times New Roman" w:cs="Times New Roman"/>
          <w:b/>
          <w:noProof/>
        </w:rPr>
        <w:t>3</w:t>
      </w:r>
      <w:r w:rsidR="00B83055" w:rsidRPr="00C8266D">
        <w:rPr>
          <w:rFonts w:ascii="Times New Roman" w:hAnsi="Times New Roman" w:cs="Times New Roman"/>
          <w:b/>
          <w:noProof/>
        </w:rPr>
        <w:t>.2021г</w:t>
      </w:r>
      <w:r w:rsidR="00B83055" w:rsidRPr="00DA617A">
        <w:rPr>
          <w:rFonts w:ascii="Times New Roman" w:hAnsi="Times New Roman" w:cs="Times New Roman"/>
          <w:noProof/>
        </w:rPr>
        <w:t>.</w:t>
      </w:r>
      <w:r w:rsidR="00B83055" w:rsidRPr="00DA617A">
        <w:rPr>
          <w:rFonts w:ascii="Times New Roman" w:hAnsi="Times New Roman" w:cs="Times New Roman"/>
        </w:rPr>
        <w:t xml:space="preserve"> в соответствии с условиями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3.2. Заявка направляется Заказчиком или Получателем не позднее чем за 1 (один) календарный день до предполагаемой поставки Товара в пределах сроков, установленных пунктами 3.1 и 10.1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Поставка Товара по Заявкам осуществляется в течение 2 (двух) календарных дней со дня отправки Заявки Заказчиком или Получателем.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3.3. Поставка Товара Поставщиком осуществляется по адресам: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noProof/>
        </w:rPr>
        <w:t>Государственное бюджетное</w:t>
      </w:r>
      <w:r w:rsidRPr="00DA617A">
        <w:rPr>
          <w:rFonts w:ascii="Times New Roman" w:hAnsi="Times New Roman" w:cs="Times New Roman"/>
        </w:rPr>
        <w:t xml:space="preserve"> общеобразовательное учреждение Самарской области средняя общеобразовательная школа имени А.А. Климова п.г.т. Петра Дубрава муниципального района Волжский Самарской области структурное подразделение «Детский сад» «Созвездие»: </w:t>
      </w:r>
    </w:p>
    <w:p w:rsidR="00B83055" w:rsidRPr="00C8266D" w:rsidRDefault="00B83055" w:rsidP="00DA617A">
      <w:pPr>
        <w:pStyle w:val="ad"/>
        <w:jc w:val="both"/>
        <w:rPr>
          <w:rFonts w:ascii="Times New Roman" w:hAnsi="Times New Roman" w:cs="Times New Roman"/>
          <w:b/>
        </w:rPr>
      </w:pPr>
      <w:r w:rsidRPr="00C8266D">
        <w:rPr>
          <w:rFonts w:ascii="Times New Roman" w:hAnsi="Times New Roman" w:cs="Times New Roman"/>
          <w:b/>
        </w:rPr>
        <w:t>-443546, Самарская область, Волжский район, п.г.т. Петра Дубрава, ул. Южная, д.7 «а».</w:t>
      </w:r>
    </w:p>
    <w:p w:rsidR="00B83055" w:rsidRPr="00C8266D" w:rsidRDefault="00B83055" w:rsidP="00DA617A">
      <w:pPr>
        <w:pStyle w:val="ad"/>
        <w:jc w:val="both"/>
        <w:rPr>
          <w:rFonts w:ascii="Times New Roman" w:hAnsi="Times New Roman" w:cs="Times New Roman"/>
          <w:b/>
        </w:rPr>
      </w:pPr>
      <w:r w:rsidRPr="00C8266D">
        <w:rPr>
          <w:rFonts w:ascii="Times New Roman" w:hAnsi="Times New Roman" w:cs="Times New Roman"/>
          <w:b/>
        </w:rPr>
        <w:t>-443546, Самарская область, Волжский район, п.г.т. Петра Дубрава, ул. Южная, д.5.</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3.4.  В день доставки товара по адресу поставки Товара, указанному в соответствии с условиями настоящего Контракта, Поставщик обязан передать Заказчику или Получателю подписанные со своей стороны товарную накладную по форме № ТОРГ-12 в 2 (двух) экземлярах (по 1 (одному) экземляру для каждой из Сторон), а также счет, счет-фактуру</w:t>
      </w:r>
      <w:r w:rsidRPr="00DA617A">
        <w:rPr>
          <w:rStyle w:val="a9"/>
          <w:rFonts w:ascii="Times New Roman" w:hAnsi="Times New Roman" w:cs="Times New Roman"/>
          <w:noProof/>
        </w:rPr>
        <w:footnoteReference w:id="7"/>
      </w:r>
      <w:r w:rsidRPr="00DA617A">
        <w:rPr>
          <w:rFonts w:ascii="Times New Roman" w:hAnsi="Times New Roman" w:cs="Times New Roman"/>
          <w:noProof/>
        </w:rPr>
        <w:t>.</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В день доставки Товара Заказчик или Получатель осуществляет приемку Товара по количеству упаковок Товара, комплекту, явным видимым повреждениям упаковки и качеству Товара.</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Заказчик вправе для проведения экспертизы Товара осуществлять выборочную проверку качества и безопасности Товара до 30 процентов включительно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При проведении выборочной проверки, Товар на период проведения экспертизы находится у Заказчика или Получателя на ответственном хранении.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lastRenderedPageBreak/>
        <w:t>По результатам проведения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В случае если по результатам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или Получатель подписывает Товарную накладную </w:t>
      </w:r>
      <w:r w:rsidRPr="00DA617A">
        <w:rPr>
          <w:rFonts w:ascii="Times New Roman" w:hAnsi="Times New Roman" w:cs="Times New Roman"/>
          <w:noProof/>
        </w:rPr>
        <w:t>по форме № ТОРГ-12 в течение 2 (двух) рабочих дней с момента доставки Товара</w:t>
      </w:r>
      <w:r w:rsidRPr="00DA617A">
        <w:rPr>
          <w:rFonts w:ascii="Times New Roman" w:hAnsi="Times New Roman" w:cs="Times New Roman"/>
        </w:rPr>
        <w:t>.</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1 (одного) календарного дня с момента доставки Товара мотивированный отказ от подписания документа о приемке Товара с указанием перечня выявленных нарушений условий настоящего Контракта (далее – мотивированный отказ).</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календарного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пунктом.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3.5. Право собственности на Товар, риск утраты, случайной гибели или повреждения Товара переходят от Поставщика к Заказчику или Получателю с момента подписания Сторонами товарной накладной по форме № ТОРГ-12.</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3.6. Поставщик обязан одновременно с передачей Товара передать Заказчику или 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3.7. Сдача и приемка Товара осуществляются уполномоченными представителями Сторон.</w:t>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4. ВЗАИМОДЕЙСТВИЕ СТОРОН</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4.1. Поставщик обязан:</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4.1.1. Поставить Товар в порядке, количестве, в срок и на условиях, предусмотренных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DA617A">
        <w:rPr>
          <w:rFonts w:ascii="Times New Roman" w:hAnsi="Times New Roman" w:cs="Times New Roman"/>
        </w:rPr>
        <w:lastRenderedPageBreak/>
        <w:t>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w:t>
      </w:r>
      <w:r w:rsidRPr="00DA617A">
        <w:rPr>
          <w:rStyle w:val="a9"/>
          <w:rFonts w:ascii="Times New Roman" w:hAnsi="Times New Roman" w:cs="Times New Roman"/>
        </w:rPr>
        <w:footnoteReference w:id="8"/>
      </w:r>
      <w:r w:rsidRPr="00DA617A">
        <w:rPr>
          <w:rFonts w:ascii="Times New Roman" w:hAnsi="Times New Roman" w:cs="Times New Roman"/>
        </w:rPr>
        <w:t>.</w:t>
      </w:r>
    </w:p>
    <w:p w:rsidR="00B83055" w:rsidRPr="00DA617A" w:rsidRDefault="004F22E8" w:rsidP="00DA617A">
      <w:pPr>
        <w:pStyle w:val="ad"/>
        <w:jc w:val="both"/>
        <w:rPr>
          <w:rFonts w:ascii="Times New Roman" w:hAnsi="Times New Roman" w:cs="Times New Roman"/>
        </w:rPr>
      </w:pPr>
      <w:r w:rsidRPr="00DA617A">
        <w:rPr>
          <w:rFonts w:ascii="Times New Roman" w:hAnsi="Times New Roman" w:cs="Times New Roman"/>
        </w:rPr>
        <w:fldChar w:fldCharType="begin"/>
      </w:r>
      <w:r w:rsidR="00B83055" w:rsidRPr="00DA617A">
        <w:rPr>
          <w:rFonts w:ascii="Times New Roman" w:hAnsi="Times New Roman" w:cs="Times New Roman"/>
        </w:rPr>
        <w:instrText xml:space="preserve"> IF </w:instrText>
      </w:r>
      <w:fldSimple w:instr=" MERGEFIELD  featureWMP_SUB_SUM  \* MERGEFORMAT ">
        <w:r w:rsidR="00B83055" w:rsidRPr="00DA617A">
          <w:rPr>
            <w:rFonts w:ascii="Times New Roman" w:hAnsi="Times New Roman" w:cs="Times New Roman"/>
            <w:noProof/>
          </w:rPr>
          <w:instrText>«featureWMP_SUB_SUM»</w:instrText>
        </w:r>
      </w:fldSimple>
      <w:r w:rsidR="00B83055" w:rsidRPr="00DA617A">
        <w:rPr>
          <w:rFonts w:ascii="Times New Roman" w:hAnsi="Times New Roman" w:cs="Times New Roman"/>
        </w:rPr>
        <w:instrText xml:space="preserve">&lt;&gt;"0.00" "5.1.14.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w:instrText>
      </w:r>
      <w:fldSimple w:instr=" MERGEFIELD  featureWMP_SUB_SUM  \* MERGEFORMAT ">
        <w:r w:rsidR="00B83055" w:rsidRPr="00DA617A">
          <w:rPr>
            <w:rFonts w:ascii="Times New Roman" w:hAnsi="Times New Roman" w:cs="Times New Roman"/>
            <w:noProof/>
          </w:rPr>
          <w:instrText>«featureWMP_SUB_SUM»</w:instrText>
        </w:r>
      </w:fldSimple>
      <w:r w:rsidR="00B83055" w:rsidRPr="00DA617A">
        <w:rPr>
          <w:rFonts w:ascii="Times New Roman" w:hAnsi="Times New Roman" w:cs="Times New Roman"/>
        </w:rPr>
        <w:instrText xml:space="preserve"> процентов от цены контр акта.</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5.1.15. В срок не более 5 рабочих дней со дня заключения договора с субподрядчиком, соисполнителем представить заказчику:</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б) копию договора (договоров), заключенного с субподрядчиком, соисполнителем, заверенную поставщиком (подрядчиком, исполнителем).</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5.1.16.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5.1.15 настоящего раздела, в течение 5 дней со дня заключения договора с новым субподрядчиком, соисполнителем.</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5.1.17. В течение 10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следующие документы:</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(подрядчиком, исполнителем) обязательств, выполненных субподрядчиком, соисполнителем).</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5.1.18.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5.1.19.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а) за представление документов, указанных в пунктах 5.1.15– 5.1.17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instrTex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instrText>б) за непривлечение субподрядчиков, соисполнителей в объеме, установленном в настоящем контракте.</w:instrTex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rPr>
        <w:instrText xml:space="preserve">"\* MERGEFORMAT </w:instrText>
      </w:r>
      <w:r w:rsidR="004F22E8" w:rsidRPr="00DA617A">
        <w:rPr>
          <w:rFonts w:ascii="Times New Roman" w:hAnsi="Times New Roman" w:cs="Times New Roman"/>
        </w:rPr>
        <w:fldChar w:fldCharType="separate"/>
      </w:r>
      <w:r w:rsidRPr="00DA617A">
        <w:rPr>
          <w:rFonts w:ascii="Times New Roman" w:hAnsi="Times New Roman" w:cs="Times New Roman"/>
          <w:noProof/>
        </w:rPr>
        <w:t xml:space="preserve">5.1.14.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w:t>
      </w:r>
      <w:r w:rsidRPr="00DA617A">
        <w:rPr>
          <w:rFonts w:ascii="Times New Roman" w:hAnsi="Times New Roman" w:cs="Times New Roman"/>
          <w:noProof/>
          <w:u w:val="single"/>
        </w:rPr>
        <w:t>0</w:t>
      </w:r>
      <w:r w:rsidR="004F22E8" w:rsidRPr="00DA617A">
        <w:rPr>
          <w:rFonts w:ascii="Times New Roman" w:hAnsi="Times New Roman" w:cs="Times New Roman"/>
          <w:noProof/>
        </w:rPr>
        <w:fldChar w:fldCharType="begin"/>
      </w:r>
      <w:r w:rsidRPr="00DA617A">
        <w:rPr>
          <w:rFonts w:ascii="Times New Roman" w:hAnsi="Times New Roman" w:cs="Times New Roman"/>
          <w:noProof/>
        </w:rPr>
        <w:instrText xml:space="preserve"> MERGEFIELD  featureWMP_SUB_SUM  \* MERGEFORMAT </w:instrText>
      </w:r>
      <w:r w:rsidR="004F22E8" w:rsidRPr="00DA617A">
        <w:rPr>
          <w:rFonts w:ascii="Times New Roman" w:hAnsi="Times New Roman" w:cs="Times New Roman"/>
          <w:noProof/>
        </w:rPr>
        <w:fldChar w:fldCharType="end"/>
      </w:r>
      <w:r w:rsidRPr="00DA617A">
        <w:rPr>
          <w:rFonts w:ascii="Times New Roman" w:hAnsi="Times New Roman" w:cs="Times New Roman"/>
          <w:noProof/>
        </w:rPr>
        <w:t xml:space="preserve"> процентов от цены контракта.</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5.1.15. В срок не более 5 рабочих дней со дня заключения договора с субподрядчиком, соисполнителем представить заказчику:</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б) копию договора (договоров), заключенного с субподрядчиком, соисполнителем, заверенную поставщиком (подрядчиком, исполнителем).</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5.1.16.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5.1.15 настоящего раздела, в течение 5 дней со дня заключения договора с новым субподрядчиком, соисполнителем.</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5.1.17. В течение 10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следующие документы:</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(подрядчиком, исполнителем) обязательств, выполненных субподрядчиком, соисполнителем).</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5.1.18.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5.1.19.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а) за представление документов, указанных в пунктах 5.1.15– 5.1.17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83055" w:rsidRPr="00DA617A" w:rsidRDefault="00B83055" w:rsidP="00DA617A">
      <w:pPr>
        <w:pStyle w:val="ad"/>
        <w:jc w:val="both"/>
        <w:rPr>
          <w:rFonts w:ascii="Times New Roman" w:hAnsi="Times New Roman" w:cs="Times New Roman"/>
          <w:noProof/>
        </w:rPr>
      </w:pPr>
      <w:r w:rsidRPr="00DA617A">
        <w:rPr>
          <w:rFonts w:ascii="Times New Roman" w:hAnsi="Times New Roman" w:cs="Times New Roman"/>
          <w:noProof/>
        </w:rPr>
        <w:t>б) за непривлечение субподрядчиков, соисполнителей в объеме, установленном в настоящем контракте.</w:t>
      </w:r>
    </w:p>
    <w:p w:rsidR="00B83055" w:rsidRPr="00DA617A" w:rsidRDefault="004F22E8" w:rsidP="00DA617A">
      <w:pPr>
        <w:pStyle w:val="ad"/>
        <w:jc w:val="both"/>
        <w:rPr>
          <w:rFonts w:ascii="Times New Roman" w:hAnsi="Times New Roman" w:cs="Times New Roman"/>
        </w:rPr>
      </w:pPr>
      <w:r w:rsidRPr="00DA617A">
        <w:rPr>
          <w:rFonts w:ascii="Times New Roman" w:hAnsi="Times New Roman" w:cs="Times New Roman"/>
        </w:rPr>
        <w:fldChar w:fldCharType="end"/>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lastRenderedPageBreak/>
        <w:t>4.1.13. 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Pr="00DA617A">
        <w:rPr>
          <w:rStyle w:val="a9"/>
          <w:rFonts w:ascii="Times New Roman" w:hAnsi="Times New Roman" w:cs="Times New Roman"/>
        </w:rPr>
        <w:footnoteReference w:id="9"/>
      </w:r>
      <w:r w:rsidRPr="00DA617A">
        <w:rPr>
          <w:rFonts w:ascii="Times New Roman" w:hAnsi="Times New Roman" w:cs="Times New Roman"/>
        </w:rPr>
        <w:t>.</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4.2. Поставщик вправе:</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4.2.1. Требовать от Заказчика произвести приемку Товара в порядке и в сроки, предусмотренные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4.2.4. Требовать возмещения убытков, уплаты неустоек (штрафов, пеней) в соответствии с разделом 7 настоящего Контракта.</w:t>
      </w:r>
    </w:p>
    <w:p w:rsidR="00B83055" w:rsidRPr="00DA617A" w:rsidRDefault="004F22E8" w:rsidP="00DA617A">
      <w:pPr>
        <w:pStyle w:val="ad"/>
        <w:jc w:val="both"/>
        <w:rPr>
          <w:rFonts w:ascii="Times New Roman" w:hAnsi="Times New Roman" w:cs="Times New Roman"/>
        </w:rPr>
      </w:pPr>
      <w:r w:rsidRPr="00DA617A">
        <w:rPr>
          <w:rFonts w:ascii="Times New Roman" w:hAnsi="Times New Roman" w:cs="Times New Roman"/>
        </w:rPr>
        <w:fldChar w:fldCharType="begin"/>
      </w:r>
      <w:r w:rsidR="00B83055" w:rsidRPr="00DA617A">
        <w:rPr>
          <w:rFonts w:ascii="Times New Roman" w:hAnsi="Times New Roman" w:cs="Times New Roman"/>
        </w:rPr>
        <w:instrText xml:space="preserve"> IF </w:instrText>
      </w:r>
      <w:fldSimple w:instr=" MERGEFIELD  featureWMP_SUB_SUM  \* MERGEFORMAT ">
        <w:r w:rsidR="00B83055" w:rsidRPr="00DA617A">
          <w:rPr>
            <w:rFonts w:ascii="Times New Roman" w:hAnsi="Times New Roman" w:cs="Times New Roman"/>
            <w:noProof/>
          </w:rPr>
          <w:instrText>«featureWMP_SUB_SUM»</w:instrText>
        </w:r>
      </w:fldSimple>
      <w:r w:rsidR="00B83055" w:rsidRPr="00DA617A">
        <w:rPr>
          <w:rFonts w:ascii="Times New Roman" w:hAnsi="Times New Roman" w:cs="Times New Roman"/>
        </w:rPr>
        <w:instrText xml:space="preserve">&lt;&gt;"0.00" "4.2.5.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 "\* MERGEFORMAT </w:instrText>
      </w:r>
      <w:r w:rsidRPr="00DA617A">
        <w:rPr>
          <w:rFonts w:ascii="Times New Roman" w:hAnsi="Times New Roman" w:cs="Times New Roman"/>
        </w:rPr>
        <w:fldChar w:fldCharType="separate"/>
      </w:r>
      <w:r w:rsidR="00B83055" w:rsidRPr="00DA617A">
        <w:rPr>
          <w:rFonts w:ascii="Times New Roman" w:hAnsi="Times New Roman" w:cs="Times New Roman"/>
          <w:noProof/>
        </w:rPr>
        <w:t xml:space="preserve">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 </w:t>
      </w:r>
      <w:r w:rsidRPr="00DA617A">
        <w:rPr>
          <w:rFonts w:ascii="Times New Roman" w:hAnsi="Times New Roman" w:cs="Times New Roman"/>
        </w:rPr>
        <w:fldChar w:fldCharType="end"/>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4.3. Заказчик обязуется:</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4.3.4. Требовать уплаты неустоек (штрафов, пеней) в соответствии с разделом 7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4.4. Заказчик вправе:</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4.4.1. Требовать от Поставщика надлежащего исполнения обязательств по настоящему Контракту.</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4.4.2. Требовать от Поставщика своевременного устранения нарушений, выявленных как в ходе приемки, так и в течение срока годности.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4.4.3. Проверять ход и качество выполнения Поставщиком условий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4.4.4. Требовать возмещения убытков в соответствии с разделом 7 настоящего Контракта, причиненных по вине Поставщика.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4.4.5. Отказаться от приемки и оплаты Товара, не соответствующего условиям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4.4.6.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4.4.7.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 соответствии с разделом 3 настоящего Контракта.</w:t>
      </w:r>
    </w:p>
    <w:p w:rsidR="00B83055" w:rsidRPr="00DA617A" w:rsidRDefault="004F22E8" w:rsidP="00DA617A">
      <w:pPr>
        <w:pStyle w:val="ad"/>
        <w:jc w:val="both"/>
        <w:rPr>
          <w:rFonts w:ascii="Times New Roman" w:hAnsi="Times New Roman" w:cs="Times New Roman"/>
          <w:color w:val="FF0000"/>
        </w:rPr>
      </w:pPr>
      <w:r w:rsidRPr="00DA617A">
        <w:rPr>
          <w:rFonts w:ascii="Times New Roman" w:hAnsi="Times New Roman" w:cs="Times New Roman"/>
        </w:rPr>
        <w:lastRenderedPageBreak/>
        <w:fldChar w:fldCharType="begin"/>
      </w:r>
      <w:r w:rsidR="00B83055" w:rsidRPr="00DA617A">
        <w:rPr>
          <w:rFonts w:ascii="Times New Roman" w:hAnsi="Times New Roman" w:cs="Times New Roman"/>
        </w:rPr>
        <w:instrText xml:space="preserve"> IF </w:instrText>
      </w:r>
      <w:fldSimple w:instr=" MERGEFIELD  UNKNOWN_COUNT  \* MERGEFORMAT ">
        <w:r w:rsidR="00B83055" w:rsidRPr="00DA617A">
          <w:rPr>
            <w:rFonts w:ascii="Times New Roman" w:hAnsi="Times New Roman" w:cs="Times New Roman"/>
            <w:noProof/>
          </w:rPr>
          <w:instrText>«UNKNOWN_COUNT»</w:instrText>
        </w:r>
      </w:fldSimple>
      <w:r w:rsidR="00B83055" w:rsidRPr="00DA617A">
        <w:rPr>
          <w:rFonts w:ascii="Times New Roman" w:hAnsi="Times New Roman" w:cs="Times New Roman"/>
        </w:rPr>
        <w:instrText xml:space="preserve">&lt;&gt;"1" " 4.4.8.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 " \* MERGEFORMAT </w:instrText>
      </w:r>
      <w:r w:rsidRPr="00DA617A">
        <w:rPr>
          <w:rFonts w:ascii="Times New Roman" w:hAnsi="Times New Roman" w:cs="Times New Roman"/>
        </w:rPr>
        <w:fldChar w:fldCharType="separate"/>
      </w:r>
      <w:r w:rsidR="00B83055" w:rsidRPr="00DA617A">
        <w:rPr>
          <w:rFonts w:ascii="Times New Roman" w:hAnsi="Times New Roman" w:cs="Times New Roman"/>
          <w:noProof/>
        </w:rPr>
        <w:t xml:space="preserve"> 4.4.8.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 </w:t>
      </w:r>
      <w:r w:rsidRPr="00DA617A">
        <w:rPr>
          <w:rFonts w:ascii="Times New Roman" w:hAnsi="Times New Roman" w:cs="Times New Roman"/>
        </w:rPr>
        <w:fldChar w:fldCharType="end"/>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5. УПАКОВКА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3.4 раздела 3 настоящего Контракта. Такой Товар не засчитывается в счет исполнения обязательств по настоящему Контракту.</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5.3. Поставщик несет ответственность перед Заказчиком за повреждение Товара вследствие его ненадлежащей упаковки.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6. КАЧЕСТВО ТОВАРА, СРОК ГОДНОСТИ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6.2. Товар не должен представлять опасности для жизни и здоровья граждан.</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6.4. Остаточный срок годности Товара устанавливается Заказчиком в Спецификации (Приложение № 1 к настоящему Контракту).</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Заказчик или Получатель предъявляет претензии по качеству Товара в течение остаточного срока годности Товара.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или Получателем правил хранения Товара. Замена Товара производится в течение 1 (одного) календарного дня с момента уведомления Заказчиком или Получателем Поставщика.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В случае если по результатам экспертизы, указанной в пункте 3.4 раздела 3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или Получателю, образец из которой был исследован в рамках указанной экспертизы.</w:t>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7. ОТВЕТСТВЕННОСТЬ СТОРОН</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w:t>
      </w:r>
      <w:r w:rsidRPr="00DA617A">
        <w:rPr>
          <w:rFonts w:ascii="Times New Roman" w:hAnsi="Times New Roman" w:cs="Times New Roman"/>
        </w:rPr>
        <w:lastRenderedPageBreak/>
        <w:t>действующей на дату уплаты пеней ключевой ставки Центрального банка Российской Федерации от не уплаченной в срок суммы.</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r w:rsidRPr="00DA617A">
        <w:rPr>
          <w:rFonts w:ascii="Times New Roman" w:hAnsi="Times New Roman" w:cs="Times New Roman"/>
          <w:vertAlign w:val="superscript"/>
        </w:rPr>
        <w:footnoteReference w:id="10"/>
      </w:r>
      <w:r w:rsidRPr="00DA617A">
        <w:rPr>
          <w:rFonts w:ascii="Times New Roman" w:hAnsi="Times New Roman" w:cs="Times New Roman"/>
        </w:rPr>
        <w:t>:</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а) 1000 рублей, если цена Контракта не превышает 3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б) 5000 рублей, если цена Контракта составляет от 3 млн. рублей до 50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в) 10000 рублей, если цена Контракта составляет от 50 млн. рублей до 100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г) 100000 рублей, если цена Контракта превышает 100 млн. рублей.</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7.5. В случае просрочки исполнения Поставщиком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          Уплата неустоек (штрафов, пеней) осуществляется Поставщиком в течение 10 календарных дней с момента получения требования об уплате неустоек (штрафов, пеней) по следующим реквизитам: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Получатель: ГБОУ СОШ п.г.т. Петра Дубрава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ИНН:6330056002</w:t>
      </w:r>
      <w:r w:rsidR="00C8266D">
        <w:rPr>
          <w:rFonts w:ascii="Times New Roman" w:hAnsi="Times New Roman" w:cs="Times New Roman"/>
        </w:rPr>
        <w:t xml:space="preserve">    </w:t>
      </w:r>
      <w:r w:rsidRPr="00DA617A">
        <w:rPr>
          <w:rFonts w:ascii="Times New Roman" w:hAnsi="Times New Roman" w:cs="Times New Roman"/>
        </w:rPr>
        <w:t>КПП: 6330056002</w:t>
      </w:r>
    </w:p>
    <w:p w:rsidR="00C8266D" w:rsidRPr="00E94EA6" w:rsidRDefault="00C8266D" w:rsidP="00C8266D">
      <w:pPr>
        <w:spacing w:after="0" w:line="240" w:lineRule="auto"/>
        <w:rPr>
          <w:rFonts w:ascii="Times New Roman" w:hAnsi="Times New Roman" w:cs="Times New Roman"/>
        </w:rPr>
      </w:pPr>
      <w:r>
        <w:rPr>
          <w:rFonts w:ascii="Times New Roman" w:hAnsi="Times New Roman" w:cs="Times New Roman"/>
        </w:rPr>
        <w:t>МУФ СО (</w:t>
      </w:r>
      <w:r w:rsidRPr="00E94EA6">
        <w:rPr>
          <w:rFonts w:ascii="Times New Roman" w:hAnsi="Times New Roman" w:cs="Times New Roman"/>
        </w:rPr>
        <w:t>ГБОУ СОШ  п.г.т. Петра Дубрава)</w:t>
      </w:r>
    </w:p>
    <w:p w:rsidR="00C8266D" w:rsidRPr="00E94EA6" w:rsidRDefault="00C8266D" w:rsidP="00C8266D">
      <w:pPr>
        <w:pStyle w:val="ConsPlusNonformat"/>
        <w:widowControl/>
        <w:rPr>
          <w:rFonts w:ascii="Times New Roman" w:hAnsi="Times New Roman" w:cs="Times New Roman"/>
          <w:sz w:val="22"/>
          <w:szCs w:val="22"/>
        </w:rPr>
      </w:pPr>
      <w:r w:rsidRPr="00E94EA6">
        <w:rPr>
          <w:rFonts w:ascii="Times New Roman" w:hAnsi="Times New Roman" w:cs="Times New Roman"/>
          <w:sz w:val="22"/>
          <w:szCs w:val="22"/>
        </w:rPr>
        <w:t>ОТДЕЛЕНИЕ САМАРА БАНКА РОССИИ//УФК по Самарской области г. Самара</w:t>
      </w:r>
    </w:p>
    <w:p w:rsidR="00C8266D" w:rsidRPr="00E94EA6" w:rsidRDefault="00C8266D" w:rsidP="00C8266D">
      <w:pPr>
        <w:pStyle w:val="ConsPlusNonformat"/>
        <w:widowControl/>
        <w:rPr>
          <w:rFonts w:ascii="Times New Roman" w:hAnsi="Times New Roman" w:cs="Times New Roman"/>
          <w:sz w:val="22"/>
          <w:szCs w:val="22"/>
        </w:rPr>
      </w:pPr>
      <w:r w:rsidRPr="00E94EA6">
        <w:rPr>
          <w:rFonts w:ascii="Times New Roman" w:hAnsi="Times New Roman" w:cs="Times New Roman"/>
          <w:sz w:val="22"/>
          <w:szCs w:val="22"/>
        </w:rPr>
        <w:t>БИК 013601205</w:t>
      </w:r>
    </w:p>
    <w:p w:rsidR="00C8266D" w:rsidRPr="00E94EA6" w:rsidRDefault="00C8266D" w:rsidP="00C8266D">
      <w:pPr>
        <w:pStyle w:val="ConsPlusNonformat"/>
        <w:widowControl/>
        <w:ind w:firstLine="34"/>
        <w:rPr>
          <w:rFonts w:ascii="Times New Roman" w:hAnsi="Times New Roman" w:cs="Times New Roman"/>
          <w:sz w:val="22"/>
          <w:szCs w:val="22"/>
        </w:rPr>
      </w:pPr>
      <w:r w:rsidRPr="00E94EA6">
        <w:rPr>
          <w:rFonts w:ascii="Times New Roman" w:hAnsi="Times New Roman" w:cs="Times New Roman"/>
          <w:sz w:val="22"/>
          <w:szCs w:val="22"/>
        </w:rPr>
        <w:t>казн/сч 03224643360000004200</w:t>
      </w:r>
      <w:r>
        <w:rPr>
          <w:rFonts w:ascii="Times New Roman" w:hAnsi="Times New Roman" w:cs="Times New Roman"/>
          <w:sz w:val="22"/>
          <w:szCs w:val="22"/>
        </w:rPr>
        <w:t xml:space="preserve">    </w:t>
      </w:r>
      <w:r w:rsidRPr="00E94EA6">
        <w:rPr>
          <w:rFonts w:ascii="Times New Roman" w:hAnsi="Times New Roman" w:cs="Times New Roman"/>
          <w:sz w:val="22"/>
          <w:szCs w:val="22"/>
        </w:rPr>
        <w:t>ЕКС 40102810545370000036</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Лицевой счет: 614.64.004.0</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ОКПО- 40942835</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КБК: 180</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7.6.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(за исключением случаев, указанных в п. 7.7 – 7.9  настоящего Контракта) </w:t>
      </w:r>
      <w:r w:rsidRPr="00DA617A">
        <w:rPr>
          <w:rFonts w:ascii="Times New Roman" w:hAnsi="Times New Roman" w:cs="Times New Roman"/>
          <w:vertAlign w:val="superscript"/>
        </w:rPr>
        <w:footnoteReference w:id="11"/>
      </w:r>
      <w:r w:rsidRPr="00DA617A">
        <w:rPr>
          <w:rFonts w:ascii="Times New Roman" w:hAnsi="Times New Roman" w:cs="Times New Roman"/>
        </w:rPr>
        <w:t>:</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а) 10 процентов цены Контракта (этапа) в случае, если цена Контракта (этапа) не превышает 3 млн. рублей;</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б) 5 процентов цены Контракта (этапа) в случае, если цена Контракта (этапа) составляет от 3 млн. рублей до 50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в) 1 процент цены Контракта (этапа) в случае, если цена Контракта (этапа) составляет от 50 млн. рублей до 100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г) 0,5 процента цены Контракта (этапа) в случае, если цена Контракта (этапа) составляет от 100 млн. рублей до 500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д) 0,4 процента цены Контракта (этапа) в случае, если цена Контракта (этапа) составляет от 500 млн. рублей до 1 млрд.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е) 0,3 процента цены Контракта (этапа) в случае, если цена Контракта (этапа) составляет от 1 млрд. рублей до 2 млрд.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ж) 0,25 процента цены Контракта (этапа) в случае, если цена Контракта (этапа) составляет от 2 млрд. рублей до 5 млрд.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з) 0,2 процента цены Контракта (этапа) в случае, если цена Контракта (этапа) составляет от 5 млрд. рублей до 10 млрд.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и) 0,1 процента цены Контракта (этапа) в случае, если цена Контракта (этапа) превышает 10 млрд. рублей.</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rPr>
        <w:lastRenderedPageBreak/>
        <w:t xml:space="preserve">7.7. За каждый факт неисполнения или ненадлежащего исполнения Поставщиком обязательств, предусмотренных Контрактом, заключенным по результатам </w:t>
      </w:r>
      <w:r w:rsidRPr="00DA617A">
        <w:rPr>
          <w:rFonts w:ascii="Times New Roman" w:hAnsi="Times New Roman" w:cs="Times New Roman"/>
          <w:color w:val="000000"/>
        </w:rPr>
        <w:t xml:space="preserve">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Закон № ФЗ-44),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w:t>
      </w:r>
      <w:r w:rsidRPr="00DA617A">
        <w:rPr>
          <w:rFonts w:ascii="Times New Roman" w:hAnsi="Times New Roman" w:cs="Times New Roman"/>
        </w:rPr>
        <w:t>размере</w:t>
      </w:r>
      <w:r w:rsidRPr="00DA617A">
        <w:rPr>
          <w:rFonts w:ascii="Times New Roman" w:eastAsia="Calibri" w:hAnsi="Times New Roman" w:cs="Times New Roman"/>
          <w:lang w:eastAsia="en-US"/>
        </w:rPr>
        <w:t>1 процента цены контракта (этапа), но не более 5 тыс. рублей и не менее 1 тыс. рублей.</w:t>
      </w:r>
      <w:r w:rsidRPr="00DA617A">
        <w:rPr>
          <w:rStyle w:val="a9"/>
          <w:rFonts w:ascii="Times New Roman" w:hAnsi="Times New Roman" w:cs="Times New Roman"/>
        </w:rPr>
        <w:footnoteReference w:id="12"/>
      </w:r>
      <w:r w:rsidRPr="00DA617A">
        <w:rPr>
          <w:rFonts w:ascii="Times New Roman" w:hAnsi="Times New Roman" w:cs="Times New Roman"/>
        </w:rPr>
        <w:t>:</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rPr>
        <w:t xml:space="preserve">7.8. За каждый факт неисполнения или ненадлежащего исполнения Поставщиком обязательств, предусмотренных Контрактом, </w:t>
      </w:r>
      <w:r w:rsidRPr="00DA617A">
        <w:rPr>
          <w:rFonts w:ascii="Times New Roman" w:hAnsi="Times New Roman" w:cs="Times New Roman"/>
          <w:color w:val="000000"/>
        </w:rPr>
        <w:t>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w:t>
      </w:r>
      <w:r w:rsidRPr="00DA617A">
        <w:rPr>
          <w:rStyle w:val="a9"/>
          <w:rFonts w:ascii="Times New Roman" w:hAnsi="Times New Roman" w:cs="Times New Roman"/>
          <w:color w:val="000000"/>
        </w:rPr>
        <w:footnoteReference w:id="13"/>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а) в случае, если цена контракта не превышает начальную (максимальную) цену контракта:</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10 процентов начальной (максимальной) цены контракта, если цена контракта не превышает 3 млн. рублей;</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5 процентов начальной (максимальной) цены контракта, если цена контракта составляет от 3 млн. рублей до 50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1 процент начальной (максимальной) цены контракта, если цена контракта составляет от 50 млн. рублей до 100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б) в случае, если цена контракта превышает начальную (максимальную) цену контракта:</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10 процентов цены контракта, если цена контракта не превышает 3 млн. рублей;</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5 процентов цены контракта, если цена контракта составляет от 3 млн. рублей до 50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1 процент цены контракта, если цена контракта составляет от 50 млн. рублей до 100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rPr>
        <w:t xml:space="preserve">7.9. За каждый факт неисполнения или ненадлежащего исполнения Поставщиком </w:t>
      </w:r>
      <w:r w:rsidRPr="00DA617A">
        <w:rPr>
          <w:rFonts w:ascii="Times New Roman" w:hAnsi="Times New Roman" w:cs="Times New Roman"/>
          <w:color w:val="000000"/>
        </w:rPr>
        <w:t>обязательства, предусмотренного Контрактом, которое не имеет стоимостного выражения, Поставщик уплачивает Заказчику штраф в размере</w:t>
      </w:r>
      <w:r w:rsidRPr="00DA617A">
        <w:rPr>
          <w:rStyle w:val="a9"/>
          <w:rFonts w:ascii="Times New Roman" w:hAnsi="Times New Roman" w:cs="Times New Roman"/>
          <w:color w:val="000000"/>
        </w:rPr>
        <w:footnoteReference w:id="14"/>
      </w:r>
      <w:r w:rsidRPr="00DA617A">
        <w:rPr>
          <w:rFonts w:ascii="Times New Roman" w:hAnsi="Times New Roman" w:cs="Times New Roman"/>
          <w:color w:val="000000"/>
        </w:rPr>
        <w:t>:</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а) 1000 рублей, если цена Контракта не превышает 3 млн. рублей;</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б) 5000 рублей, если цена Контракта составляет от 3 млн. рублей до 50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в) 10000 рублей, если цена Контракта составляет от 50 млн. рублей до 100 млн. рублей (включительно);</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г) 100000 рублей, если цена Контракта превышает 100 млн. рублей.</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7.10. За не предоставление Поставщиком информации о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Заказчик взыскивает с Поставщика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sidRPr="00DA617A">
        <w:rPr>
          <w:rFonts w:ascii="Times New Roman" w:hAnsi="Times New Roman" w:cs="Times New Roman"/>
          <w:vertAlign w:val="superscript"/>
        </w:rPr>
        <w:footnoteReference w:id="15"/>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7.11.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DA617A">
        <w:rPr>
          <w:rFonts w:ascii="Times New Roman" w:hAnsi="Times New Roman" w:cs="Times New Roman"/>
          <w:vertAlign w:val="superscript"/>
        </w:rPr>
        <w:footnoteReference w:id="16"/>
      </w:r>
      <w:r w:rsidRPr="00DA617A">
        <w:rPr>
          <w:rFonts w:ascii="Times New Roman" w:hAnsi="Times New Roman" w:cs="Times New Roman"/>
        </w:rPr>
        <w:t xml:space="preserve"> Поставщик несет ответственность в виде штрафа, устанавливаемого в размере 5 процентов объема такого привлечения, установленного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7.12. За каждый день просрочки исполнения Поставщиком обязательства, предусмотренного пунктом 8.7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lastRenderedPageBreak/>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7.14. Взыскание неустоек (пеней, штрафов) и убытков производится за счет обеспечения по настоящему Контракту, указанного в разделе 8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в установленный в обеспечении срок, взыскание осуществляется с Поставщика в добровольном порядке либо в судебном порядке.</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7.15. Применение неустойки (штрафа, пени) не освобождает Стороны от исполнения обязательств по настоящему Контракту.</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rPr>
        <w:t xml:space="preserve">7.16. </w:t>
      </w:r>
      <w:r w:rsidRPr="00DA617A">
        <w:rPr>
          <w:rFonts w:ascii="Times New Roman" w:hAnsi="Times New Roman" w:cs="Times New Roman"/>
          <w:color w:val="00000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83055" w:rsidRPr="00DA617A" w:rsidRDefault="00B83055" w:rsidP="00DA617A">
      <w:pPr>
        <w:pStyle w:val="ad"/>
        <w:jc w:val="both"/>
        <w:rPr>
          <w:rFonts w:ascii="Times New Roman" w:hAnsi="Times New Roman" w:cs="Times New Roman"/>
          <w:color w:val="000000"/>
        </w:rPr>
      </w:pPr>
      <w:r w:rsidRPr="00DA617A">
        <w:rPr>
          <w:rFonts w:ascii="Times New Roman" w:hAnsi="Times New Roman" w:cs="Times New Roman"/>
          <w:color w:val="00000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8. ОБСТОЯТЕЛЬСТВА НЕПРЕОДОЛИМОЙ СИЛЫ</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8.1.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8.2. О возникновении и прекращении обстоятельства непреодолимой силы Стороны уведомляют друг друга письменно в течение 1 (одного) календарного дня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8.3.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8.4. Если одна из Сторон не направит или несвоевременно направит документы, указанные в пунктах 8.2 - 8.3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8.5.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9. РАССМОТРЕНИЕ И РАЗРЕШЕНИЕ СПОРОВ</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9.1. Все споры, возникающие из настоящего Контракта, Стороны могут разрешать путем переговоров.</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9.2. Все споры, возникающие из настоящего Контракта, подлежат передаче на разрешение в Арбитражный суд Самарской области в соответствии с действующим законодательством Российской Федерации и настоящим Контрактом.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9.3. До передачи спора на разрешение в Арбитражный суд Самарской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9.5. Сторона должна дать в письменной форме ответ на претензию по существу в срок не позднее 10 (десяти) календарных дней с даты получения претензии.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9.6.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w:t>
      </w:r>
      <w:r w:rsidRPr="00DA617A">
        <w:rPr>
          <w:rFonts w:ascii="Times New Roman" w:hAnsi="Times New Roman" w:cs="Times New Roman"/>
        </w:rPr>
        <w:lastRenderedPageBreak/>
        <w:t>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9.7. Если требования в претензии подлежат денежной оценке, в претензии указывается истребуемая денежная сумма и ее полный и обоснованный расчет.</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9.10.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Самарской.</w:t>
      </w:r>
    </w:p>
    <w:p w:rsidR="00B83055" w:rsidRPr="00C8266D" w:rsidRDefault="00B83055" w:rsidP="00DA617A">
      <w:pPr>
        <w:pStyle w:val="ad"/>
        <w:jc w:val="both"/>
        <w:rPr>
          <w:rFonts w:ascii="Times New Roman" w:hAnsi="Times New Roman" w:cs="Times New Roman"/>
          <w:sz w:val="16"/>
          <w:szCs w:val="16"/>
        </w:rPr>
      </w:pPr>
    </w:p>
    <w:p w:rsidR="00B83055" w:rsidRPr="00C8266D" w:rsidRDefault="00B83055" w:rsidP="00C8266D">
      <w:pPr>
        <w:pStyle w:val="ad"/>
        <w:jc w:val="center"/>
        <w:rPr>
          <w:rFonts w:ascii="Times New Roman" w:hAnsi="Times New Roman" w:cs="Times New Roman"/>
          <w:b/>
        </w:rPr>
      </w:pPr>
      <w:r w:rsidRPr="00C8266D">
        <w:rPr>
          <w:rFonts w:ascii="Times New Roman" w:hAnsi="Times New Roman" w:cs="Times New Roman"/>
          <w:b/>
        </w:rPr>
        <w:t>10. СРОК ДЕЙСТВИЯ И ПОРЯДОК ИЗМЕНЕНИЯ, РАСТОРЖЕНИЯ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10.1. Настоящий Контракт вступает в силу с даты его заключения обеими Сторонами и действует по </w:t>
      </w:r>
      <w:r w:rsidRPr="00DA617A">
        <w:rPr>
          <w:rFonts w:ascii="Times New Roman" w:hAnsi="Times New Roman" w:cs="Times New Roman"/>
          <w:noProof/>
        </w:rPr>
        <w:t>3</w:t>
      </w:r>
      <w:r w:rsidR="00C8266D">
        <w:rPr>
          <w:rFonts w:ascii="Times New Roman" w:hAnsi="Times New Roman" w:cs="Times New Roman"/>
          <w:noProof/>
        </w:rPr>
        <w:t>0</w:t>
      </w:r>
      <w:r w:rsidRPr="00DA617A">
        <w:rPr>
          <w:rFonts w:ascii="Times New Roman" w:hAnsi="Times New Roman" w:cs="Times New Roman"/>
          <w:noProof/>
        </w:rPr>
        <w:t>.</w:t>
      </w:r>
      <w:r w:rsidR="00C8266D">
        <w:rPr>
          <w:rFonts w:ascii="Times New Roman" w:hAnsi="Times New Roman" w:cs="Times New Roman"/>
          <w:noProof/>
        </w:rPr>
        <w:t>04</w:t>
      </w:r>
      <w:r w:rsidRPr="00DA617A">
        <w:rPr>
          <w:rFonts w:ascii="Times New Roman" w:hAnsi="Times New Roman" w:cs="Times New Roman"/>
          <w:noProof/>
        </w:rPr>
        <w:t>.2021г.</w:t>
      </w:r>
      <w:r w:rsidRPr="00DA617A">
        <w:rPr>
          <w:rFonts w:ascii="Times New Roman" w:hAnsi="Times New Roman" w:cs="Times New Roman"/>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10.2.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10.3.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10.4.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10.5. Изменение условий настоящего Контракта при его исполнении не допускается, за исключением случаев, предусмотренных статьей 95 Закона № 44-ФЗ.</w:t>
      </w:r>
    </w:p>
    <w:p w:rsidR="00B83055" w:rsidRPr="00FA5B6A" w:rsidRDefault="00B83055" w:rsidP="00DA617A">
      <w:pPr>
        <w:pStyle w:val="ad"/>
        <w:jc w:val="both"/>
        <w:rPr>
          <w:rFonts w:ascii="Times New Roman" w:hAnsi="Times New Roman" w:cs="Times New Roman"/>
          <w:sz w:val="16"/>
          <w:szCs w:val="16"/>
        </w:rPr>
      </w:pPr>
    </w:p>
    <w:p w:rsidR="00B83055" w:rsidRPr="00FA5B6A" w:rsidRDefault="00B83055" w:rsidP="00FA5B6A">
      <w:pPr>
        <w:pStyle w:val="ad"/>
        <w:jc w:val="center"/>
        <w:rPr>
          <w:rFonts w:ascii="Times New Roman" w:hAnsi="Times New Roman" w:cs="Times New Roman"/>
          <w:b/>
        </w:rPr>
      </w:pPr>
      <w:r w:rsidRPr="00FA5B6A">
        <w:rPr>
          <w:rFonts w:ascii="Times New Roman" w:hAnsi="Times New Roman" w:cs="Times New Roman"/>
          <w:b/>
        </w:rPr>
        <w:t>11. ПРОЧИЕ ПОЛОЖЕНИЯ</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11.1. Во всем, что не оговорено в настоящем Контракте, Стороны руководствуются действующим законодательством Российской Федерации.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11.2.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(пяти)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11.3.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14 настоящего Контракта, либо с использованием электронной почты на электронные адреса, указанные в разделе 14 настоящего Контракта, либо с использованием факсимильной связи.</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14 настоящего Контракта, считается надлежащим уведомлением Сторон.</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11.4.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11.5.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11.6. Настоящий Контракт заключен в электронной форме посредством государственной информационной системы Самарской области «Автоматизированная информационная система государственного заказа Самарской области» в соответствии с постановлением  Правительства Самарской области от 26.12.2016 № 803 «Об утверждении Регламента  осуществления малых закупок с использованием государственной информационной системы Самарской области «Автоматизированная информационная система государственного заказа Самарской области».</w:t>
      </w:r>
    </w:p>
    <w:p w:rsidR="00B83055" w:rsidRPr="00FA5B6A" w:rsidRDefault="00B83055" w:rsidP="00DA617A">
      <w:pPr>
        <w:pStyle w:val="ad"/>
        <w:jc w:val="both"/>
        <w:rPr>
          <w:rFonts w:ascii="Times New Roman" w:hAnsi="Times New Roman" w:cs="Times New Roman"/>
          <w:sz w:val="16"/>
          <w:szCs w:val="16"/>
        </w:rPr>
      </w:pPr>
    </w:p>
    <w:p w:rsidR="00B83055" w:rsidRPr="00FA5B6A" w:rsidRDefault="00B83055" w:rsidP="00FA5B6A">
      <w:pPr>
        <w:pStyle w:val="ad"/>
        <w:jc w:val="center"/>
        <w:rPr>
          <w:rFonts w:ascii="Times New Roman" w:hAnsi="Times New Roman" w:cs="Times New Roman"/>
          <w:b/>
        </w:rPr>
      </w:pPr>
      <w:r w:rsidRPr="00FA5B6A">
        <w:rPr>
          <w:rFonts w:ascii="Times New Roman" w:hAnsi="Times New Roman" w:cs="Times New Roman"/>
          <w:b/>
        </w:rPr>
        <w:t>12. ПЕРЕЧЕНЬ ПРИЛОЖЕНИЙ</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Неотъемлемой частью настоящего Контракта является следующее:</w:t>
      </w:r>
    </w:p>
    <w:p w:rsidR="00B83055" w:rsidRPr="0064682A" w:rsidRDefault="00B83055" w:rsidP="00DA617A">
      <w:pPr>
        <w:pStyle w:val="ad"/>
        <w:jc w:val="both"/>
        <w:rPr>
          <w:rFonts w:ascii="Times New Roman" w:hAnsi="Times New Roman" w:cs="Times New Roman"/>
        </w:rPr>
      </w:pPr>
      <w:r w:rsidRPr="0064682A">
        <w:rPr>
          <w:rFonts w:ascii="Times New Roman" w:hAnsi="Times New Roman" w:cs="Times New Roman"/>
        </w:rPr>
        <w:t>Приложение № 1 - Спецификация;</w:t>
      </w:r>
    </w:p>
    <w:p w:rsidR="0064682A" w:rsidRPr="0064682A" w:rsidRDefault="0064682A" w:rsidP="0064682A">
      <w:pPr>
        <w:pStyle w:val="ad"/>
        <w:jc w:val="both"/>
        <w:rPr>
          <w:rFonts w:ascii="Times New Roman" w:hAnsi="Times New Roman" w:cs="Times New Roman"/>
          <w:bCs/>
          <w:szCs w:val="24"/>
        </w:rPr>
      </w:pPr>
      <w:r w:rsidRPr="0064682A">
        <w:rPr>
          <w:rFonts w:ascii="Times New Roman" w:hAnsi="Times New Roman" w:cs="Times New Roman"/>
          <w:bCs/>
          <w:szCs w:val="24"/>
        </w:rPr>
        <w:t>Приложение № 2 - Перечень адресов поставки Товара.</w:t>
      </w:r>
    </w:p>
    <w:p w:rsidR="00B83055" w:rsidRPr="00FA5B6A" w:rsidRDefault="00B83055" w:rsidP="00DA617A">
      <w:pPr>
        <w:pStyle w:val="ad"/>
        <w:jc w:val="both"/>
        <w:rPr>
          <w:rFonts w:ascii="Times New Roman" w:hAnsi="Times New Roman" w:cs="Times New Roman"/>
          <w:sz w:val="16"/>
          <w:szCs w:val="16"/>
        </w:rPr>
      </w:pPr>
    </w:p>
    <w:p w:rsidR="00B83055" w:rsidRDefault="00B83055" w:rsidP="00FA5B6A">
      <w:pPr>
        <w:pStyle w:val="ad"/>
        <w:jc w:val="center"/>
        <w:rPr>
          <w:rFonts w:ascii="Times New Roman" w:hAnsi="Times New Roman" w:cs="Times New Roman"/>
          <w:b/>
        </w:rPr>
      </w:pPr>
      <w:r w:rsidRPr="00FA5B6A">
        <w:rPr>
          <w:rFonts w:ascii="Times New Roman" w:hAnsi="Times New Roman" w:cs="Times New Roman"/>
          <w:b/>
        </w:rPr>
        <w:t>13.ЮРИДИЧЕСКИЕ АДРЕСА, БАНКОВСКИЕ РЕКВИЗИТЫ И ПОДПИСИ СТОРОН</w:t>
      </w:r>
    </w:p>
    <w:p w:rsidR="00FA5B6A" w:rsidRPr="00FA5B6A" w:rsidRDefault="00FA5B6A" w:rsidP="00FA5B6A">
      <w:pPr>
        <w:pStyle w:val="ad"/>
        <w:jc w:val="center"/>
        <w:rPr>
          <w:rFonts w:ascii="Times New Roman" w:hAnsi="Times New Roman" w:cs="Times New Roman"/>
          <w:b/>
        </w:rPr>
      </w:pPr>
    </w:p>
    <w:tbl>
      <w:tblPr>
        <w:tblW w:w="5080" w:type="pct"/>
        <w:tblCellMar>
          <w:left w:w="0" w:type="dxa"/>
          <w:right w:w="0" w:type="dxa"/>
        </w:tblCellMar>
        <w:tblLook w:val="04A0"/>
      </w:tblPr>
      <w:tblGrid>
        <w:gridCol w:w="5276"/>
        <w:gridCol w:w="4747"/>
      </w:tblGrid>
      <w:tr w:rsidR="00B83055" w:rsidRPr="00DA617A" w:rsidTr="00FA5B6A">
        <w:tc>
          <w:tcPr>
            <w:tcW w:w="2632" w:type="pct"/>
          </w:tcPr>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w:t>
            </w:r>
            <w:r w:rsidRPr="008C088E">
              <w:rPr>
                <w:rFonts w:ascii="Times New Roman" w:hAnsi="Times New Roman" w:cs="Times New Roman"/>
                <w:b/>
              </w:rPr>
              <w:t>Заказчик</w:t>
            </w:r>
            <w:r w:rsidRPr="00DA617A">
              <w:rPr>
                <w:rFonts w:ascii="Times New Roman" w:hAnsi="Times New Roman" w:cs="Times New Roman"/>
              </w:rPr>
              <w:t>:</w:t>
            </w:r>
          </w:p>
        </w:tc>
        <w:tc>
          <w:tcPr>
            <w:tcW w:w="2368" w:type="pct"/>
            <w:hideMark/>
          </w:tcPr>
          <w:p w:rsidR="00B83055" w:rsidRPr="008C088E" w:rsidRDefault="00B83055" w:rsidP="00DA617A">
            <w:pPr>
              <w:pStyle w:val="ad"/>
              <w:jc w:val="both"/>
              <w:rPr>
                <w:rFonts w:ascii="Times New Roman" w:hAnsi="Times New Roman" w:cs="Times New Roman"/>
                <w:b/>
              </w:rPr>
            </w:pPr>
            <w:r w:rsidRPr="008C088E">
              <w:rPr>
                <w:rFonts w:ascii="Times New Roman" w:hAnsi="Times New Roman" w:cs="Times New Roman"/>
                <w:b/>
              </w:rPr>
              <w:t>Поставщик:</w:t>
            </w:r>
          </w:p>
        </w:tc>
      </w:tr>
      <w:tr w:rsidR="00B83055" w:rsidRPr="00DA617A" w:rsidTr="00FA5B6A">
        <w:tc>
          <w:tcPr>
            <w:tcW w:w="2632" w:type="pct"/>
          </w:tcPr>
          <w:p w:rsidR="00B83055" w:rsidRPr="008C088E" w:rsidRDefault="00B83055" w:rsidP="00DA617A">
            <w:pPr>
              <w:pStyle w:val="ad"/>
              <w:jc w:val="both"/>
              <w:rPr>
                <w:rFonts w:ascii="Times New Roman" w:eastAsia="Calibri" w:hAnsi="Times New Roman" w:cs="Times New Roman"/>
                <w:b/>
              </w:rPr>
            </w:pPr>
            <w:r w:rsidRPr="008C088E">
              <w:rPr>
                <w:rFonts w:ascii="Times New Roman" w:eastAsia="Calibri" w:hAnsi="Times New Roman" w:cs="Times New Roman"/>
                <w:b/>
              </w:rPr>
              <w:t>ГБОУ СОШ п.г.т. Петра Дубрава</w:t>
            </w:r>
          </w:p>
          <w:p w:rsidR="00B83055" w:rsidRPr="00DA617A" w:rsidRDefault="00B83055" w:rsidP="00DA617A">
            <w:pPr>
              <w:pStyle w:val="ad"/>
              <w:jc w:val="both"/>
              <w:rPr>
                <w:rFonts w:ascii="Times New Roman" w:eastAsia="Calibri" w:hAnsi="Times New Roman" w:cs="Times New Roman"/>
                <w:noProof/>
              </w:rPr>
            </w:pPr>
            <w:r w:rsidRPr="00DA617A">
              <w:rPr>
                <w:rFonts w:ascii="Times New Roman" w:hAnsi="Times New Roman" w:cs="Times New Roman"/>
              </w:rPr>
              <w:t>Юридический адрес</w:t>
            </w:r>
            <w:r w:rsidRPr="00DA617A">
              <w:rPr>
                <w:rFonts w:ascii="Times New Roman" w:eastAsia="Calibri" w:hAnsi="Times New Roman" w:cs="Times New Roman"/>
              </w:rPr>
              <w:t xml:space="preserve">: </w:t>
            </w:r>
            <w:r w:rsidRPr="00DA617A">
              <w:rPr>
                <w:rFonts w:ascii="Times New Roman" w:eastAsia="Calibri" w:hAnsi="Times New Roman" w:cs="Times New Roman"/>
                <w:noProof/>
              </w:rPr>
              <w:t>РФ, 443546, Самарская обл, Волжский р-н, Петра Дубрава пгт, Физкультурная, 6</w:t>
            </w:r>
          </w:p>
          <w:p w:rsidR="00FA5B6A" w:rsidRDefault="00B83055" w:rsidP="00DA617A">
            <w:pPr>
              <w:pStyle w:val="ad"/>
              <w:jc w:val="both"/>
              <w:rPr>
                <w:rFonts w:ascii="Times New Roman" w:eastAsia="Calibri" w:hAnsi="Times New Roman" w:cs="Times New Roman"/>
                <w:noProof/>
              </w:rPr>
            </w:pPr>
            <w:r w:rsidRPr="00DA617A">
              <w:rPr>
                <w:rFonts w:ascii="Times New Roman" w:eastAsia="Calibri" w:hAnsi="Times New Roman" w:cs="Times New Roman"/>
              </w:rPr>
              <w:t xml:space="preserve">Почтовый адрес: </w:t>
            </w:r>
            <w:r w:rsidRPr="00DA617A">
              <w:rPr>
                <w:rFonts w:ascii="Times New Roman" w:eastAsia="Calibri" w:hAnsi="Times New Roman" w:cs="Times New Roman"/>
                <w:noProof/>
              </w:rPr>
              <w:t xml:space="preserve">РФ, 443546, Самарская обл, </w:t>
            </w:r>
          </w:p>
          <w:p w:rsidR="00B83055" w:rsidRPr="00DA617A" w:rsidRDefault="00B83055" w:rsidP="00DA617A">
            <w:pPr>
              <w:pStyle w:val="ad"/>
              <w:jc w:val="both"/>
              <w:rPr>
                <w:rFonts w:ascii="Times New Roman" w:eastAsia="Calibri" w:hAnsi="Times New Roman" w:cs="Times New Roman"/>
                <w:noProof/>
              </w:rPr>
            </w:pPr>
            <w:r w:rsidRPr="00DA617A">
              <w:rPr>
                <w:rFonts w:ascii="Times New Roman" w:eastAsia="Calibri" w:hAnsi="Times New Roman" w:cs="Times New Roman"/>
                <w:noProof/>
              </w:rPr>
              <w:t>Волжский р-н, Петра Дубрава пгт, Физкультурная, 6</w:t>
            </w:r>
          </w:p>
          <w:p w:rsidR="00B83055" w:rsidRPr="00DA617A" w:rsidRDefault="00B83055" w:rsidP="00DA617A">
            <w:pPr>
              <w:pStyle w:val="ad"/>
              <w:jc w:val="both"/>
              <w:rPr>
                <w:rFonts w:ascii="Times New Roman" w:eastAsia="Calibri" w:hAnsi="Times New Roman" w:cs="Times New Roman"/>
                <w:noProof/>
              </w:rPr>
            </w:pPr>
            <w:r w:rsidRPr="00DA617A">
              <w:rPr>
                <w:rFonts w:ascii="Times New Roman" w:eastAsia="Calibri" w:hAnsi="Times New Roman" w:cs="Times New Roman"/>
              </w:rPr>
              <w:t xml:space="preserve">Электронная почта: </w:t>
            </w:r>
            <w:hyperlink r:id="rId6" w:history="1">
              <w:r w:rsidRPr="00DA617A">
                <w:rPr>
                  <w:rStyle w:val="a5"/>
                  <w:rFonts w:ascii="Times New Roman" w:eastAsia="Calibri" w:hAnsi="Times New Roman" w:cs="Times New Roman"/>
                  <w:noProof/>
                  <w:lang w:val="en-US"/>
                </w:rPr>
                <w:t>MOUPDS</w:t>
              </w:r>
              <w:r w:rsidRPr="00DA617A">
                <w:rPr>
                  <w:rStyle w:val="a5"/>
                  <w:rFonts w:ascii="Times New Roman" w:eastAsia="Calibri" w:hAnsi="Times New Roman" w:cs="Times New Roman"/>
                  <w:noProof/>
                </w:rPr>
                <w:t>@</w:t>
              </w:r>
              <w:r w:rsidRPr="00DA617A">
                <w:rPr>
                  <w:rStyle w:val="a5"/>
                  <w:rFonts w:ascii="Times New Roman" w:eastAsia="Calibri" w:hAnsi="Times New Roman" w:cs="Times New Roman"/>
                  <w:noProof/>
                  <w:lang w:val="en-US"/>
                </w:rPr>
                <w:t>yandex</w:t>
              </w:r>
              <w:r w:rsidRPr="00DA617A">
                <w:rPr>
                  <w:rStyle w:val="a5"/>
                  <w:rFonts w:ascii="Times New Roman" w:eastAsia="Calibri" w:hAnsi="Times New Roman" w:cs="Times New Roman"/>
                  <w:noProof/>
                </w:rPr>
                <w:t>.</w:t>
              </w:r>
              <w:r w:rsidRPr="00DA617A">
                <w:rPr>
                  <w:rStyle w:val="a5"/>
                  <w:rFonts w:ascii="Times New Roman" w:eastAsia="Calibri" w:hAnsi="Times New Roman" w:cs="Times New Roman"/>
                  <w:noProof/>
                  <w:lang w:val="en-US"/>
                </w:rPr>
                <w:t>ru</w:t>
              </w:r>
            </w:hyperlink>
          </w:p>
          <w:p w:rsidR="00B83055" w:rsidRPr="00DA617A" w:rsidRDefault="00B83055" w:rsidP="00DA617A">
            <w:pPr>
              <w:pStyle w:val="ad"/>
              <w:jc w:val="both"/>
              <w:rPr>
                <w:rFonts w:ascii="Times New Roman" w:hAnsi="Times New Roman" w:cs="Times New Roman"/>
                <w:color w:val="000000"/>
              </w:rPr>
            </w:pPr>
            <w:r w:rsidRPr="00DA617A">
              <w:rPr>
                <w:rFonts w:ascii="Times New Roman" w:eastAsia="Calibri" w:hAnsi="Times New Roman" w:cs="Times New Roman"/>
                <w:noProof/>
              </w:rPr>
              <w:t>8(846) 2262885</w:t>
            </w:r>
          </w:p>
          <w:p w:rsidR="00B83055" w:rsidRPr="00DA617A" w:rsidRDefault="00B83055" w:rsidP="00DA617A">
            <w:pPr>
              <w:pStyle w:val="ad"/>
              <w:jc w:val="both"/>
              <w:rPr>
                <w:rFonts w:ascii="Times New Roman" w:eastAsia="Calibri" w:hAnsi="Times New Roman" w:cs="Times New Roman"/>
              </w:rPr>
            </w:pPr>
            <w:r w:rsidRPr="00DA617A">
              <w:rPr>
                <w:rFonts w:ascii="Times New Roman" w:eastAsia="Calibri" w:hAnsi="Times New Roman" w:cs="Times New Roman"/>
              </w:rPr>
              <w:t xml:space="preserve">ИНН: </w:t>
            </w:r>
            <w:r w:rsidRPr="00DA617A">
              <w:rPr>
                <w:rFonts w:ascii="Times New Roman" w:eastAsia="Calibri" w:hAnsi="Times New Roman" w:cs="Times New Roman"/>
                <w:noProof/>
              </w:rPr>
              <w:t>6330056002</w:t>
            </w:r>
            <w:r w:rsidR="008C088E">
              <w:rPr>
                <w:rFonts w:ascii="Times New Roman" w:eastAsia="Calibri" w:hAnsi="Times New Roman" w:cs="Times New Roman"/>
              </w:rPr>
              <w:t xml:space="preserve">      </w:t>
            </w:r>
            <w:r w:rsidRPr="00DA617A">
              <w:rPr>
                <w:rFonts w:ascii="Times New Roman" w:eastAsia="Calibri" w:hAnsi="Times New Roman" w:cs="Times New Roman"/>
              </w:rPr>
              <w:t xml:space="preserve">КПП: </w:t>
            </w:r>
            <w:r w:rsidRPr="00DA617A">
              <w:rPr>
                <w:rFonts w:ascii="Times New Roman" w:eastAsia="Calibri" w:hAnsi="Times New Roman" w:cs="Times New Roman"/>
                <w:noProof/>
              </w:rPr>
              <w:t>633001001</w:t>
            </w:r>
          </w:p>
          <w:p w:rsidR="008C088E" w:rsidRPr="00E94EA6" w:rsidRDefault="008C088E" w:rsidP="008C088E">
            <w:pPr>
              <w:spacing w:after="0" w:line="240" w:lineRule="auto"/>
              <w:rPr>
                <w:rFonts w:ascii="Times New Roman" w:hAnsi="Times New Roman" w:cs="Times New Roman"/>
              </w:rPr>
            </w:pPr>
            <w:r>
              <w:rPr>
                <w:rFonts w:ascii="Times New Roman" w:hAnsi="Times New Roman" w:cs="Times New Roman"/>
              </w:rPr>
              <w:t>МУФ СО (</w:t>
            </w:r>
            <w:r w:rsidRPr="00E94EA6">
              <w:rPr>
                <w:rFonts w:ascii="Times New Roman" w:hAnsi="Times New Roman" w:cs="Times New Roman"/>
              </w:rPr>
              <w:t>ГБОУ СОШ  п.г.т. Петра Дубрава)</w:t>
            </w:r>
          </w:p>
          <w:p w:rsidR="008C088E" w:rsidRDefault="008C088E" w:rsidP="008C088E">
            <w:pPr>
              <w:pStyle w:val="ConsPlusNonformat"/>
              <w:widowControl/>
              <w:rPr>
                <w:rFonts w:ascii="Times New Roman" w:hAnsi="Times New Roman" w:cs="Times New Roman"/>
                <w:sz w:val="22"/>
                <w:szCs w:val="22"/>
              </w:rPr>
            </w:pPr>
            <w:r w:rsidRPr="00E94EA6">
              <w:rPr>
                <w:rFonts w:ascii="Times New Roman" w:hAnsi="Times New Roman" w:cs="Times New Roman"/>
                <w:sz w:val="22"/>
                <w:szCs w:val="22"/>
              </w:rPr>
              <w:t xml:space="preserve">ОТДЕЛЕНИЕ САМАРА БАНКА РОССИИ//УФК </w:t>
            </w:r>
          </w:p>
          <w:p w:rsidR="008C088E" w:rsidRPr="00E94EA6" w:rsidRDefault="008C088E" w:rsidP="008C088E">
            <w:pPr>
              <w:pStyle w:val="ConsPlusNonformat"/>
              <w:widowControl/>
              <w:rPr>
                <w:rFonts w:ascii="Times New Roman" w:hAnsi="Times New Roman" w:cs="Times New Roman"/>
                <w:sz w:val="22"/>
                <w:szCs w:val="22"/>
              </w:rPr>
            </w:pPr>
            <w:r w:rsidRPr="00E94EA6">
              <w:rPr>
                <w:rFonts w:ascii="Times New Roman" w:hAnsi="Times New Roman" w:cs="Times New Roman"/>
                <w:sz w:val="22"/>
                <w:szCs w:val="22"/>
              </w:rPr>
              <w:t>по Самарской области г. Самара</w:t>
            </w:r>
          </w:p>
          <w:p w:rsidR="008C088E" w:rsidRPr="00E94EA6" w:rsidRDefault="008C088E" w:rsidP="008C088E">
            <w:pPr>
              <w:pStyle w:val="ConsPlusNonformat"/>
              <w:widowControl/>
              <w:rPr>
                <w:rFonts w:ascii="Times New Roman" w:hAnsi="Times New Roman" w:cs="Times New Roman"/>
                <w:sz w:val="22"/>
                <w:szCs w:val="22"/>
              </w:rPr>
            </w:pPr>
            <w:r w:rsidRPr="00E94EA6">
              <w:rPr>
                <w:rFonts w:ascii="Times New Roman" w:hAnsi="Times New Roman" w:cs="Times New Roman"/>
                <w:sz w:val="22"/>
                <w:szCs w:val="22"/>
              </w:rPr>
              <w:t>БИК 013601205</w:t>
            </w:r>
          </w:p>
          <w:p w:rsidR="008C088E" w:rsidRDefault="008C088E" w:rsidP="008C088E">
            <w:pPr>
              <w:pStyle w:val="ConsPlusNonformat"/>
              <w:widowControl/>
              <w:ind w:firstLine="34"/>
              <w:rPr>
                <w:rFonts w:ascii="Times New Roman" w:hAnsi="Times New Roman" w:cs="Times New Roman"/>
                <w:sz w:val="22"/>
                <w:szCs w:val="22"/>
              </w:rPr>
            </w:pPr>
            <w:r w:rsidRPr="00E94EA6">
              <w:rPr>
                <w:rFonts w:ascii="Times New Roman" w:hAnsi="Times New Roman" w:cs="Times New Roman"/>
                <w:sz w:val="22"/>
                <w:szCs w:val="22"/>
              </w:rPr>
              <w:t>казн/сч 03224643360000004200</w:t>
            </w:r>
            <w:r>
              <w:rPr>
                <w:rFonts w:ascii="Times New Roman" w:hAnsi="Times New Roman" w:cs="Times New Roman"/>
                <w:sz w:val="22"/>
                <w:szCs w:val="22"/>
              </w:rPr>
              <w:t xml:space="preserve">    </w:t>
            </w:r>
          </w:p>
          <w:p w:rsidR="008C088E" w:rsidRPr="00E94EA6" w:rsidRDefault="008C088E" w:rsidP="008C088E">
            <w:pPr>
              <w:pStyle w:val="ConsPlusNonformat"/>
              <w:widowControl/>
              <w:ind w:firstLine="34"/>
              <w:rPr>
                <w:rFonts w:ascii="Times New Roman" w:hAnsi="Times New Roman" w:cs="Times New Roman"/>
                <w:sz w:val="22"/>
                <w:szCs w:val="22"/>
              </w:rPr>
            </w:pPr>
            <w:r w:rsidRPr="00E94EA6">
              <w:rPr>
                <w:rFonts w:ascii="Times New Roman" w:hAnsi="Times New Roman" w:cs="Times New Roman"/>
                <w:sz w:val="22"/>
                <w:szCs w:val="22"/>
              </w:rPr>
              <w:t>ЕКС 40102810545370000036</w:t>
            </w:r>
          </w:p>
          <w:p w:rsidR="00B83055" w:rsidRPr="00DA617A" w:rsidRDefault="00B83055" w:rsidP="00DA617A">
            <w:pPr>
              <w:pStyle w:val="ad"/>
              <w:jc w:val="both"/>
              <w:rPr>
                <w:rFonts w:ascii="Times New Roman" w:hAnsi="Times New Roman" w:cs="Times New Roman"/>
              </w:rPr>
            </w:pPr>
            <w:r w:rsidRPr="00DA617A">
              <w:rPr>
                <w:rFonts w:ascii="Times New Roman" w:eastAsia="Calibri" w:hAnsi="Times New Roman" w:cs="Times New Roman"/>
              </w:rPr>
              <w:t>Лицевой счет: 614.64.004.0</w:t>
            </w:r>
          </w:p>
        </w:tc>
        <w:tc>
          <w:tcPr>
            <w:tcW w:w="2368" w:type="pct"/>
            <w:hideMark/>
          </w:tcPr>
          <w:p w:rsidR="00B83055" w:rsidRPr="008C088E" w:rsidRDefault="00B83055" w:rsidP="00DA617A">
            <w:pPr>
              <w:pStyle w:val="ad"/>
              <w:jc w:val="both"/>
              <w:rPr>
                <w:rFonts w:ascii="Times New Roman" w:hAnsi="Times New Roman" w:cs="Times New Roman"/>
                <w:b/>
              </w:rPr>
            </w:pPr>
            <w:r w:rsidRPr="008C088E">
              <w:rPr>
                <w:rFonts w:ascii="Times New Roman" w:hAnsi="Times New Roman" w:cs="Times New Roman"/>
                <w:b/>
              </w:rPr>
              <w:t>ООО «Хлебный альянс»</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Адрес: 443044, г.Самара, ул. Товарная, 35</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р/с 40702810254400100924  в Поволжском банке ПАО Сбербанк г.Самара</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к/c 30101810200000000607</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БИК 043601607</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ИНН 6319043786</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КПП 631201001</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ОКВЭД 10.71</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ОКПО 42523284</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ОГРН 1026300766249</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тел.(846)931-27-24, 931-12-02, 979-79-27</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 xml:space="preserve">e-mail: </w:t>
            </w:r>
            <w:r w:rsidRPr="00DA617A">
              <w:rPr>
                <w:rFonts w:ascii="Times New Roman" w:hAnsi="Times New Roman" w:cs="Times New Roman"/>
                <w:color w:val="0000EE"/>
                <w:u w:val="single" w:color="000000"/>
              </w:rPr>
              <w:t>thleb@inbox.ru</w:t>
            </w:r>
          </w:p>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p>
        </w:tc>
      </w:tr>
      <w:tr w:rsidR="00B83055" w:rsidRPr="00DA617A" w:rsidTr="00FA5B6A">
        <w:tc>
          <w:tcPr>
            <w:tcW w:w="2632" w:type="pct"/>
          </w:tcPr>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Директор____________/</w:t>
            </w:r>
            <w:r w:rsidRPr="00DA617A">
              <w:rPr>
                <w:rFonts w:ascii="Times New Roman" w:eastAsia="Calibri" w:hAnsi="Times New Roman" w:cs="Times New Roman"/>
              </w:rPr>
              <w:t xml:space="preserve"> И.В. Барышова</w:t>
            </w:r>
            <w:r w:rsidRPr="00DA617A">
              <w:rPr>
                <w:rFonts w:ascii="Times New Roman" w:hAnsi="Times New Roman" w:cs="Times New Roman"/>
              </w:rPr>
              <w:t>/</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М.П.</w:t>
            </w:r>
          </w:p>
        </w:tc>
        <w:tc>
          <w:tcPr>
            <w:tcW w:w="2368" w:type="pct"/>
            <w:hideMark/>
          </w:tcPr>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r w:rsidRPr="00DA617A">
              <w:rPr>
                <w:rFonts w:ascii="Times New Roman" w:eastAsia="Calibri" w:hAnsi="Times New Roman" w:cs="Times New Roman"/>
              </w:rPr>
              <w:t>Директор _______________/</w:t>
            </w:r>
            <w:r w:rsidRPr="00DA617A">
              <w:rPr>
                <w:rFonts w:ascii="Times New Roman" w:hAnsi="Times New Roman" w:cs="Times New Roman"/>
              </w:rPr>
              <w:t>А.А. Тимонин/</w:t>
            </w:r>
          </w:p>
          <w:p w:rsidR="00B83055" w:rsidRPr="00DA617A" w:rsidRDefault="00B83055" w:rsidP="00DA617A">
            <w:pPr>
              <w:pStyle w:val="ad"/>
              <w:jc w:val="both"/>
              <w:rPr>
                <w:rFonts w:ascii="Times New Roman" w:hAnsi="Times New Roman" w:cs="Times New Roman"/>
              </w:rPr>
            </w:pPr>
            <w:r w:rsidRPr="00DA617A">
              <w:rPr>
                <w:rFonts w:ascii="Times New Roman" w:hAnsi="Times New Roman" w:cs="Times New Roman"/>
              </w:rPr>
              <w:t>М.П.</w:t>
            </w:r>
          </w:p>
        </w:tc>
      </w:tr>
    </w:tbl>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pPr>
    </w:p>
    <w:p w:rsidR="00B83055" w:rsidRPr="00DA617A" w:rsidRDefault="00B83055" w:rsidP="00DA617A">
      <w:pPr>
        <w:pStyle w:val="ad"/>
        <w:jc w:val="both"/>
        <w:rPr>
          <w:rFonts w:ascii="Times New Roman" w:hAnsi="Times New Roman" w:cs="Times New Roman"/>
        </w:rPr>
        <w:sectPr w:rsidR="00B83055" w:rsidRPr="00DA617A" w:rsidSect="0064682A">
          <w:headerReference w:type="default" r:id="rId7"/>
          <w:headerReference w:type="first" r:id="rId8"/>
          <w:pgSz w:w="11906" w:h="16838"/>
          <w:pgMar w:top="709" w:right="907" w:bottom="851" w:left="1134" w:header="284" w:footer="709" w:gutter="0"/>
          <w:cols w:space="708"/>
          <w:titlePg/>
          <w:docGrid w:linePitch="360"/>
        </w:sectPr>
      </w:pPr>
    </w:p>
    <w:tbl>
      <w:tblPr>
        <w:tblW w:w="5000" w:type="pct"/>
        <w:tblCellMar>
          <w:left w:w="0" w:type="dxa"/>
          <w:right w:w="0" w:type="dxa"/>
        </w:tblCellMar>
        <w:tblLook w:val="04A0"/>
      </w:tblPr>
      <w:tblGrid>
        <w:gridCol w:w="23"/>
        <w:gridCol w:w="15255"/>
      </w:tblGrid>
      <w:tr w:rsidR="00B83055" w:rsidRPr="00DA617A" w:rsidTr="0064682A">
        <w:tc>
          <w:tcPr>
            <w:tcW w:w="0" w:type="auto"/>
            <w:vAlign w:val="center"/>
          </w:tcPr>
          <w:p w:rsidR="00B83055" w:rsidRPr="00DA617A" w:rsidRDefault="00B83055" w:rsidP="00DA617A">
            <w:pPr>
              <w:pStyle w:val="ad"/>
              <w:jc w:val="both"/>
              <w:rPr>
                <w:rFonts w:ascii="Times New Roman" w:hAnsi="Times New Roman" w:cs="Times New Roman"/>
              </w:rPr>
            </w:pPr>
          </w:p>
        </w:tc>
        <w:tc>
          <w:tcPr>
            <w:tcW w:w="0" w:type="auto"/>
            <w:vAlign w:val="center"/>
            <w:hideMark/>
          </w:tcPr>
          <w:p w:rsidR="00B83055" w:rsidRPr="00DA617A" w:rsidRDefault="00B83055" w:rsidP="00DA617A">
            <w:pPr>
              <w:pStyle w:val="ad"/>
              <w:jc w:val="both"/>
              <w:rPr>
                <w:rFonts w:ascii="Times New Roman" w:hAnsi="Times New Roman" w:cs="Times New Roman"/>
              </w:rPr>
            </w:pPr>
          </w:p>
          <w:p w:rsidR="00B83055" w:rsidRPr="00DA617A" w:rsidRDefault="00B83055" w:rsidP="00272FC1">
            <w:pPr>
              <w:pStyle w:val="ad"/>
              <w:jc w:val="right"/>
              <w:rPr>
                <w:rFonts w:ascii="Times New Roman" w:hAnsi="Times New Roman" w:cs="Times New Roman"/>
              </w:rPr>
            </w:pPr>
            <w:r w:rsidRPr="00DA617A">
              <w:rPr>
                <w:rFonts w:ascii="Times New Roman" w:hAnsi="Times New Roman" w:cs="Times New Roman"/>
              </w:rPr>
              <w:t xml:space="preserve">Приложение № 1 </w:t>
            </w:r>
          </w:p>
          <w:p w:rsidR="00B83055" w:rsidRPr="00DA617A" w:rsidRDefault="00B83055" w:rsidP="00272FC1">
            <w:pPr>
              <w:pStyle w:val="ad"/>
              <w:jc w:val="right"/>
              <w:rPr>
                <w:rFonts w:ascii="Times New Roman" w:hAnsi="Times New Roman" w:cs="Times New Roman"/>
              </w:rPr>
            </w:pPr>
            <w:r w:rsidRPr="00DA617A">
              <w:rPr>
                <w:rFonts w:ascii="Times New Roman" w:hAnsi="Times New Roman" w:cs="Times New Roman"/>
              </w:rPr>
              <w:t>к контракту</w:t>
            </w:r>
            <w:r w:rsidR="00272FC1">
              <w:rPr>
                <w:rFonts w:ascii="Times New Roman" w:hAnsi="Times New Roman" w:cs="Times New Roman"/>
              </w:rPr>
              <w:t xml:space="preserve"> от « </w:t>
            </w:r>
            <w:r w:rsidR="008C4DF1">
              <w:rPr>
                <w:rFonts w:ascii="Times New Roman" w:hAnsi="Times New Roman" w:cs="Times New Roman"/>
              </w:rPr>
              <w:t xml:space="preserve">24 </w:t>
            </w:r>
            <w:r w:rsidR="00272FC1">
              <w:rPr>
                <w:rFonts w:ascii="Times New Roman" w:hAnsi="Times New Roman" w:cs="Times New Roman"/>
              </w:rPr>
              <w:t xml:space="preserve"> </w:t>
            </w:r>
            <w:r w:rsidRPr="00DA617A">
              <w:rPr>
                <w:rFonts w:ascii="Times New Roman" w:hAnsi="Times New Roman" w:cs="Times New Roman"/>
              </w:rPr>
              <w:t xml:space="preserve">» </w:t>
            </w:r>
            <w:r w:rsidR="00272FC1">
              <w:rPr>
                <w:rFonts w:ascii="Times New Roman" w:hAnsi="Times New Roman" w:cs="Times New Roman"/>
              </w:rPr>
              <w:t>февраля</w:t>
            </w:r>
            <w:r w:rsidRPr="00DA617A">
              <w:rPr>
                <w:rFonts w:ascii="Times New Roman" w:hAnsi="Times New Roman" w:cs="Times New Roman"/>
              </w:rPr>
              <w:t xml:space="preserve"> 202</w:t>
            </w:r>
            <w:r w:rsidR="00272FC1">
              <w:rPr>
                <w:rFonts w:ascii="Times New Roman" w:hAnsi="Times New Roman" w:cs="Times New Roman"/>
              </w:rPr>
              <w:t>1</w:t>
            </w:r>
            <w:r w:rsidRPr="00DA617A">
              <w:rPr>
                <w:rFonts w:ascii="Times New Roman" w:hAnsi="Times New Roman" w:cs="Times New Roman"/>
              </w:rPr>
              <w:t>г. №</w:t>
            </w:r>
            <w:r w:rsidR="00272FC1">
              <w:rPr>
                <w:rFonts w:ascii="Times New Roman" w:hAnsi="Times New Roman" w:cs="Times New Roman"/>
              </w:rPr>
              <w:t>19</w:t>
            </w:r>
          </w:p>
        </w:tc>
      </w:tr>
    </w:tbl>
    <w:p w:rsidR="00B83055" w:rsidRPr="00272FC1" w:rsidRDefault="00B83055" w:rsidP="00272FC1">
      <w:pPr>
        <w:pStyle w:val="ad"/>
        <w:jc w:val="center"/>
        <w:rPr>
          <w:rStyle w:val="a6"/>
          <w:rFonts w:ascii="Times New Roman" w:hAnsi="Times New Roman" w:cs="Times New Roman"/>
        </w:rPr>
      </w:pPr>
      <w:r w:rsidRPr="00272FC1">
        <w:rPr>
          <w:rFonts w:ascii="Times New Roman" w:hAnsi="Times New Roman" w:cs="Times New Roman"/>
          <w:b/>
        </w:rPr>
        <w:t>С П Е Ц И</w:t>
      </w:r>
      <w:r w:rsidRPr="00272FC1">
        <w:rPr>
          <w:rStyle w:val="a6"/>
          <w:rFonts w:ascii="Times New Roman" w:hAnsi="Times New Roman" w:cs="Times New Roman"/>
        </w:rPr>
        <w:t xml:space="preserve"> Ф И К А Ц И Я</w:t>
      </w:r>
    </w:p>
    <w:tbl>
      <w:tblPr>
        <w:tblStyle w:val="aa"/>
        <w:tblW w:w="5000" w:type="pct"/>
        <w:tblInd w:w="-318" w:type="dxa"/>
        <w:tblLayout w:type="fixed"/>
        <w:tblLook w:val="04A0"/>
      </w:tblPr>
      <w:tblGrid>
        <w:gridCol w:w="418"/>
        <w:gridCol w:w="2089"/>
        <w:gridCol w:w="1112"/>
        <w:gridCol w:w="8351"/>
        <w:gridCol w:w="716"/>
        <w:gridCol w:w="738"/>
        <w:gridCol w:w="830"/>
        <w:gridCol w:w="1240"/>
      </w:tblGrid>
      <w:tr w:rsidR="00B83055" w:rsidRPr="00DA617A" w:rsidTr="00272FC1">
        <w:trPr>
          <w:trHeight w:val="393"/>
        </w:trPr>
        <w:tc>
          <w:tcPr>
            <w:tcW w:w="135" w:type="pct"/>
            <w:vMerge w:val="restart"/>
            <w:vAlign w:val="center"/>
          </w:tcPr>
          <w:p w:rsidR="00B83055" w:rsidRPr="00DA617A" w:rsidRDefault="00B83055" w:rsidP="00272FC1">
            <w:pPr>
              <w:pStyle w:val="ad"/>
              <w:jc w:val="center"/>
            </w:pPr>
            <w:r w:rsidRPr="00DA617A">
              <w:t>№ п/п</w:t>
            </w:r>
          </w:p>
        </w:tc>
        <w:tc>
          <w:tcPr>
            <w:tcW w:w="674" w:type="pct"/>
            <w:vMerge w:val="restart"/>
            <w:vAlign w:val="center"/>
          </w:tcPr>
          <w:p w:rsidR="00B83055" w:rsidRPr="00DA617A" w:rsidRDefault="00B83055" w:rsidP="00272FC1">
            <w:pPr>
              <w:pStyle w:val="ad"/>
              <w:jc w:val="center"/>
              <w:rPr>
                <w:lang w:val="en-US"/>
              </w:rPr>
            </w:pPr>
            <w:r w:rsidRPr="00DA617A">
              <w:t>Наименование</w:t>
            </w:r>
          </w:p>
        </w:tc>
        <w:tc>
          <w:tcPr>
            <w:tcW w:w="359" w:type="pct"/>
            <w:vMerge w:val="restart"/>
            <w:vAlign w:val="center"/>
          </w:tcPr>
          <w:p w:rsidR="00B83055" w:rsidRPr="00DA617A" w:rsidRDefault="00B83055" w:rsidP="00272FC1">
            <w:pPr>
              <w:pStyle w:val="ad"/>
              <w:jc w:val="center"/>
              <w:rPr>
                <w:lang w:val="en-US"/>
              </w:rPr>
            </w:pPr>
            <w:r w:rsidRPr="00DA617A">
              <w:rPr>
                <w:lang w:val="en-US"/>
              </w:rPr>
              <w:t>Номер</w:t>
            </w:r>
            <w:r w:rsidR="00272FC1">
              <w:t xml:space="preserve"> </w:t>
            </w:r>
            <w:r w:rsidRPr="00DA617A">
              <w:rPr>
                <w:lang w:val="en-US"/>
              </w:rPr>
              <w:t>позиции</w:t>
            </w:r>
            <w:r w:rsidR="00272FC1">
              <w:t xml:space="preserve"> </w:t>
            </w:r>
            <w:r w:rsidRPr="00DA617A">
              <w:rPr>
                <w:lang w:val="en-US"/>
              </w:rPr>
              <w:t>каталога</w:t>
            </w:r>
          </w:p>
        </w:tc>
        <w:tc>
          <w:tcPr>
            <w:tcW w:w="2695" w:type="pct"/>
            <w:tcBorders>
              <w:bottom w:val="single" w:sz="4" w:space="0" w:color="auto"/>
            </w:tcBorders>
            <w:vAlign w:val="center"/>
          </w:tcPr>
          <w:p w:rsidR="00B83055" w:rsidRPr="00DA617A" w:rsidRDefault="00B83055" w:rsidP="00272FC1">
            <w:pPr>
              <w:pStyle w:val="ad"/>
              <w:jc w:val="center"/>
            </w:pPr>
            <w:r w:rsidRPr="00DA617A">
              <w:t>Характеристика товара</w:t>
            </w:r>
          </w:p>
        </w:tc>
        <w:tc>
          <w:tcPr>
            <w:tcW w:w="231" w:type="pct"/>
            <w:vMerge w:val="restart"/>
            <w:vAlign w:val="center"/>
          </w:tcPr>
          <w:p w:rsidR="00B83055" w:rsidRPr="00DA617A" w:rsidRDefault="00B83055" w:rsidP="00272FC1">
            <w:pPr>
              <w:pStyle w:val="ad"/>
              <w:jc w:val="center"/>
            </w:pPr>
            <w:r w:rsidRPr="00DA617A">
              <w:t>Ед.изм.</w:t>
            </w:r>
          </w:p>
        </w:tc>
        <w:tc>
          <w:tcPr>
            <w:tcW w:w="238" w:type="pct"/>
            <w:vMerge w:val="restart"/>
            <w:vAlign w:val="center"/>
          </w:tcPr>
          <w:p w:rsidR="00B83055" w:rsidRPr="00DA617A" w:rsidRDefault="00B83055" w:rsidP="00272FC1">
            <w:pPr>
              <w:pStyle w:val="ad"/>
              <w:jc w:val="center"/>
            </w:pPr>
            <w:r w:rsidRPr="00DA617A">
              <w:t>Цена за единицу</w:t>
            </w:r>
          </w:p>
        </w:tc>
        <w:tc>
          <w:tcPr>
            <w:tcW w:w="268" w:type="pct"/>
            <w:vMerge w:val="restart"/>
            <w:vAlign w:val="center"/>
          </w:tcPr>
          <w:p w:rsidR="00B83055" w:rsidRPr="00DA617A" w:rsidRDefault="00B83055" w:rsidP="00272FC1">
            <w:pPr>
              <w:pStyle w:val="ad"/>
              <w:jc w:val="center"/>
            </w:pPr>
            <w:r w:rsidRPr="00DA617A">
              <w:t>Кол-во</w:t>
            </w:r>
          </w:p>
        </w:tc>
        <w:tc>
          <w:tcPr>
            <w:tcW w:w="400" w:type="pct"/>
            <w:vMerge w:val="restart"/>
            <w:vAlign w:val="center"/>
          </w:tcPr>
          <w:p w:rsidR="00B83055" w:rsidRPr="00DA617A" w:rsidRDefault="00B83055" w:rsidP="00272FC1">
            <w:pPr>
              <w:pStyle w:val="ad"/>
              <w:jc w:val="center"/>
            </w:pPr>
            <w:r w:rsidRPr="00DA617A">
              <w:t>Сумма</w:t>
            </w:r>
          </w:p>
        </w:tc>
      </w:tr>
      <w:tr w:rsidR="00B83055" w:rsidRPr="00DA617A" w:rsidTr="00272FC1">
        <w:trPr>
          <w:trHeight w:val="157"/>
        </w:trPr>
        <w:tc>
          <w:tcPr>
            <w:tcW w:w="135" w:type="pct"/>
            <w:vMerge/>
            <w:vAlign w:val="center"/>
          </w:tcPr>
          <w:p w:rsidR="00B83055" w:rsidRPr="00DA617A" w:rsidRDefault="00B83055" w:rsidP="00272FC1">
            <w:pPr>
              <w:pStyle w:val="ad"/>
              <w:jc w:val="center"/>
            </w:pPr>
          </w:p>
        </w:tc>
        <w:tc>
          <w:tcPr>
            <w:tcW w:w="674" w:type="pct"/>
            <w:vMerge/>
            <w:vAlign w:val="center"/>
          </w:tcPr>
          <w:p w:rsidR="00B83055" w:rsidRPr="00DA617A" w:rsidRDefault="00B83055" w:rsidP="00272FC1">
            <w:pPr>
              <w:pStyle w:val="ad"/>
              <w:jc w:val="center"/>
            </w:pPr>
          </w:p>
        </w:tc>
        <w:tc>
          <w:tcPr>
            <w:tcW w:w="359" w:type="pct"/>
            <w:vMerge/>
            <w:vAlign w:val="center"/>
          </w:tcPr>
          <w:p w:rsidR="00B83055" w:rsidRPr="00DA617A" w:rsidRDefault="00B83055" w:rsidP="00272FC1">
            <w:pPr>
              <w:pStyle w:val="ad"/>
              <w:jc w:val="center"/>
            </w:pPr>
          </w:p>
        </w:tc>
        <w:tc>
          <w:tcPr>
            <w:tcW w:w="2695" w:type="pct"/>
            <w:tcBorders>
              <w:bottom w:val="single" w:sz="4" w:space="0" w:color="auto"/>
            </w:tcBorders>
            <w:vAlign w:val="center"/>
          </w:tcPr>
          <w:p w:rsidR="00B83055" w:rsidRPr="00DA617A" w:rsidRDefault="00B83055" w:rsidP="00272FC1">
            <w:pPr>
              <w:pStyle w:val="ad"/>
              <w:jc w:val="center"/>
            </w:pPr>
            <w:r w:rsidRPr="00DA617A">
              <w:t>Наименование показателей /Значение</w:t>
            </w:r>
          </w:p>
        </w:tc>
        <w:tc>
          <w:tcPr>
            <w:tcW w:w="231" w:type="pct"/>
            <w:vMerge/>
            <w:tcBorders>
              <w:bottom w:val="single" w:sz="4" w:space="0" w:color="auto"/>
            </w:tcBorders>
          </w:tcPr>
          <w:p w:rsidR="00B83055" w:rsidRPr="00DA617A" w:rsidRDefault="00B83055" w:rsidP="00DA617A">
            <w:pPr>
              <w:pStyle w:val="ad"/>
              <w:jc w:val="both"/>
            </w:pPr>
          </w:p>
        </w:tc>
        <w:tc>
          <w:tcPr>
            <w:tcW w:w="238" w:type="pct"/>
            <w:vMerge/>
            <w:tcBorders>
              <w:bottom w:val="single" w:sz="4" w:space="0" w:color="auto"/>
            </w:tcBorders>
          </w:tcPr>
          <w:p w:rsidR="00B83055" w:rsidRPr="00DA617A" w:rsidRDefault="00B83055" w:rsidP="00DA617A">
            <w:pPr>
              <w:pStyle w:val="ad"/>
              <w:jc w:val="both"/>
            </w:pPr>
          </w:p>
        </w:tc>
        <w:tc>
          <w:tcPr>
            <w:tcW w:w="268" w:type="pct"/>
            <w:vMerge/>
            <w:tcBorders>
              <w:bottom w:val="single" w:sz="4" w:space="0" w:color="auto"/>
            </w:tcBorders>
          </w:tcPr>
          <w:p w:rsidR="00B83055" w:rsidRPr="00DA617A" w:rsidRDefault="00B83055" w:rsidP="00DA617A">
            <w:pPr>
              <w:pStyle w:val="ad"/>
              <w:jc w:val="both"/>
            </w:pPr>
          </w:p>
        </w:tc>
        <w:tc>
          <w:tcPr>
            <w:tcW w:w="400" w:type="pct"/>
            <w:vMerge/>
            <w:tcBorders>
              <w:bottom w:val="single" w:sz="4" w:space="0" w:color="auto"/>
            </w:tcBorders>
          </w:tcPr>
          <w:p w:rsidR="00B83055" w:rsidRPr="00DA617A" w:rsidRDefault="00B83055" w:rsidP="00DA617A">
            <w:pPr>
              <w:pStyle w:val="ad"/>
              <w:jc w:val="both"/>
            </w:pPr>
          </w:p>
        </w:tc>
      </w:tr>
      <w:tr w:rsidR="00B83055" w:rsidRPr="00DA617A" w:rsidTr="0064682A">
        <w:trPr>
          <w:trHeight w:val="77"/>
        </w:trPr>
        <w:tc>
          <w:tcPr>
            <w:tcW w:w="135" w:type="pct"/>
          </w:tcPr>
          <w:p w:rsidR="00B83055" w:rsidRPr="00DA617A" w:rsidRDefault="00B83055" w:rsidP="00DA617A">
            <w:pPr>
              <w:pStyle w:val="ad"/>
              <w:jc w:val="both"/>
              <w:rPr>
                <w:lang w:val="en-US"/>
              </w:rPr>
            </w:pPr>
            <w:r w:rsidRPr="00DA617A">
              <w:rPr>
                <w:noProof/>
              </w:rPr>
              <w:t>1</w:t>
            </w:r>
          </w:p>
        </w:tc>
        <w:tc>
          <w:tcPr>
            <w:tcW w:w="674" w:type="pct"/>
          </w:tcPr>
          <w:p w:rsidR="00B83055" w:rsidRPr="00DA617A" w:rsidRDefault="00B83055" w:rsidP="00DA617A">
            <w:pPr>
              <w:pStyle w:val="ad"/>
              <w:jc w:val="both"/>
            </w:pPr>
            <w:r w:rsidRPr="00DA617A">
              <w:rPr>
                <w:noProof/>
              </w:rPr>
              <w:t>Хлеб недлительного хранения</w:t>
            </w:r>
          </w:p>
        </w:tc>
        <w:tc>
          <w:tcPr>
            <w:tcW w:w="359" w:type="pct"/>
          </w:tcPr>
          <w:p w:rsidR="00B83055" w:rsidRPr="00DA617A" w:rsidRDefault="00B83055" w:rsidP="00DA617A">
            <w:pPr>
              <w:pStyle w:val="ad"/>
              <w:jc w:val="both"/>
            </w:pPr>
            <w:r w:rsidRPr="00DA617A">
              <w:rPr>
                <w:noProof/>
                <w:lang w:val="en-US"/>
              </w:rPr>
              <w:t>т000025</w:t>
            </w:r>
          </w:p>
        </w:tc>
        <w:tc>
          <w:tcPr>
            <w:tcW w:w="2695" w:type="pct"/>
            <w:tcBorders>
              <w:top w:val="single" w:sz="4" w:space="0" w:color="auto"/>
              <w:left w:val="single" w:sz="4" w:space="0" w:color="auto"/>
              <w:bottom w:val="single" w:sz="4" w:space="0" w:color="auto"/>
              <w:right w:val="single" w:sz="4" w:space="0" w:color="auto"/>
            </w:tcBorders>
            <w:tcMar>
              <w:left w:w="0" w:type="dxa"/>
              <w:right w:w="0" w:type="dxa"/>
            </w:tcMar>
          </w:tcPr>
          <w:tbl>
            <w:tblPr>
              <w:tblStyle w:val="aa"/>
              <w:tblW w:w="8289"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2409"/>
              <w:gridCol w:w="5880"/>
            </w:tblGrid>
            <w:tr w:rsidR="00B83055" w:rsidRPr="00DA617A" w:rsidTr="0064682A">
              <w:trPr>
                <w:trHeight w:val="411"/>
              </w:trPr>
              <w:tc>
                <w:tcPr>
                  <w:tcW w:w="2409" w:type="dxa"/>
                </w:tcPr>
                <w:p w:rsidR="00B83055" w:rsidRPr="00DA617A" w:rsidRDefault="00B83055" w:rsidP="00DA617A">
                  <w:pPr>
                    <w:pStyle w:val="ad"/>
                    <w:jc w:val="both"/>
                    <w:rPr>
                      <w:lang w:val="en-US"/>
                    </w:rPr>
                  </w:pPr>
                  <w:r w:rsidRPr="00DA617A">
                    <w:rPr>
                      <w:noProof/>
                      <w:lang w:val="en-US"/>
                    </w:rPr>
                    <w:t>Вид хлеба</w:t>
                  </w:r>
                </w:p>
              </w:tc>
              <w:tc>
                <w:tcPr>
                  <w:tcW w:w="5880" w:type="dxa"/>
                </w:tcPr>
                <w:p w:rsidR="00B83055" w:rsidRPr="00DA617A" w:rsidRDefault="00B83055" w:rsidP="00DA617A">
                  <w:pPr>
                    <w:pStyle w:val="ad"/>
                    <w:jc w:val="both"/>
                  </w:pPr>
                  <w:r w:rsidRPr="00DA617A">
                    <w:rPr>
                      <w:lang w:val="en-US"/>
                    </w:rPr>
                    <w:t>Ржано-пшеничный</w:t>
                  </w:r>
                </w:p>
              </w:tc>
            </w:tr>
            <w:tr w:rsidR="00B83055" w:rsidRPr="00DA617A" w:rsidTr="0064682A">
              <w:trPr>
                <w:trHeight w:val="420"/>
              </w:trPr>
              <w:tc>
                <w:tcPr>
                  <w:tcW w:w="2409" w:type="dxa"/>
                </w:tcPr>
                <w:p w:rsidR="00B83055" w:rsidRPr="00DA617A" w:rsidRDefault="00B83055" w:rsidP="00DA617A">
                  <w:pPr>
                    <w:pStyle w:val="ad"/>
                    <w:jc w:val="both"/>
                    <w:rPr>
                      <w:lang w:val="en-US"/>
                    </w:rPr>
                  </w:pPr>
                  <w:r w:rsidRPr="00DA617A">
                    <w:rPr>
                      <w:noProof/>
                      <w:lang w:val="en-US"/>
                    </w:rPr>
                    <w:t>Хлеб по способу производства</w:t>
                  </w:r>
                </w:p>
              </w:tc>
              <w:tc>
                <w:tcPr>
                  <w:tcW w:w="5880" w:type="dxa"/>
                </w:tcPr>
                <w:p w:rsidR="00B83055" w:rsidRPr="00DA617A" w:rsidRDefault="00B83055" w:rsidP="00DA617A">
                  <w:pPr>
                    <w:pStyle w:val="ad"/>
                    <w:jc w:val="both"/>
                    <w:rPr>
                      <w:lang w:val="en-US"/>
                    </w:rPr>
                  </w:pPr>
                  <w:r w:rsidRPr="00DA617A">
                    <w:rPr>
                      <w:lang w:val="en-US"/>
                    </w:rPr>
                    <w:t>Формовой</w:t>
                  </w:r>
                </w:p>
                <w:p w:rsidR="00B83055" w:rsidRPr="00DA617A" w:rsidRDefault="00B83055" w:rsidP="00DA617A">
                  <w:pPr>
                    <w:pStyle w:val="ad"/>
                    <w:jc w:val="both"/>
                    <w:rPr>
                      <w:lang w:val="en-US"/>
                    </w:rPr>
                  </w:pPr>
                </w:p>
              </w:tc>
            </w:tr>
          </w:tbl>
          <w:p w:rsidR="00B83055" w:rsidRPr="00DA617A" w:rsidRDefault="00B83055" w:rsidP="00DA617A">
            <w:pPr>
              <w:pStyle w:val="ad"/>
              <w:jc w:val="both"/>
              <w:rPr>
                <w:lang w:val="en-US"/>
              </w:rPr>
            </w:pPr>
          </w:p>
        </w:tc>
        <w:tc>
          <w:tcPr>
            <w:tcW w:w="231" w:type="pct"/>
            <w:tcBorders>
              <w:top w:val="single" w:sz="4" w:space="0" w:color="auto"/>
              <w:left w:val="single" w:sz="4" w:space="0" w:color="auto"/>
              <w:bottom w:val="single" w:sz="4" w:space="0" w:color="auto"/>
              <w:right w:val="single" w:sz="4" w:space="0" w:color="auto"/>
            </w:tcBorders>
          </w:tcPr>
          <w:p w:rsidR="00B83055" w:rsidRPr="00DA617A" w:rsidRDefault="00B83055" w:rsidP="00272FC1">
            <w:pPr>
              <w:pStyle w:val="ad"/>
              <w:jc w:val="center"/>
            </w:pPr>
            <w:r w:rsidRPr="00DA617A">
              <w:rPr>
                <w:noProof/>
              </w:rPr>
              <w:t>КГ</w:t>
            </w:r>
          </w:p>
        </w:tc>
        <w:tc>
          <w:tcPr>
            <w:tcW w:w="238" w:type="pct"/>
            <w:tcBorders>
              <w:top w:val="single" w:sz="4" w:space="0" w:color="auto"/>
              <w:left w:val="single" w:sz="4" w:space="0" w:color="auto"/>
              <w:bottom w:val="single" w:sz="4" w:space="0" w:color="auto"/>
              <w:right w:val="single" w:sz="4" w:space="0" w:color="auto"/>
            </w:tcBorders>
          </w:tcPr>
          <w:p w:rsidR="00B83055" w:rsidRPr="00DA617A" w:rsidRDefault="00B83055" w:rsidP="00DA617A">
            <w:pPr>
              <w:pStyle w:val="ad"/>
              <w:jc w:val="both"/>
            </w:pPr>
            <w:r w:rsidRPr="00DA617A">
              <w:rPr>
                <w:noProof/>
                <w:lang w:val="en-US"/>
              </w:rPr>
              <w:t>40.00</w:t>
            </w:r>
          </w:p>
        </w:tc>
        <w:tc>
          <w:tcPr>
            <w:tcW w:w="268" w:type="pct"/>
            <w:tcBorders>
              <w:top w:val="single" w:sz="4" w:space="0" w:color="auto"/>
              <w:left w:val="single" w:sz="4" w:space="0" w:color="auto"/>
              <w:bottom w:val="single" w:sz="4" w:space="0" w:color="auto"/>
              <w:right w:val="single" w:sz="4" w:space="0" w:color="auto"/>
            </w:tcBorders>
          </w:tcPr>
          <w:p w:rsidR="00B83055" w:rsidRPr="00DA617A" w:rsidRDefault="00FA5B6A" w:rsidP="00FA5B6A">
            <w:pPr>
              <w:pStyle w:val="ad"/>
              <w:jc w:val="both"/>
            </w:pPr>
            <w:r>
              <w:rPr>
                <w:noProof/>
              </w:rPr>
              <w:t>354</w:t>
            </w:r>
            <w:r w:rsidR="00B83055" w:rsidRPr="00DA617A">
              <w:rPr>
                <w:noProof/>
              </w:rPr>
              <w:t>.</w:t>
            </w:r>
            <w:r>
              <w:rPr>
                <w:noProof/>
              </w:rPr>
              <w:t>8</w:t>
            </w:r>
            <w:r w:rsidR="00B83055" w:rsidRPr="00DA617A">
              <w:rPr>
                <w:noProof/>
              </w:rPr>
              <w:t>0</w:t>
            </w:r>
          </w:p>
        </w:tc>
        <w:tc>
          <w:tcPr>
            <w:tcW w:w="400" w:type="pct"/>
            <w:tcBorders>
              <w:top w:val="single" w:sz="4" w:space="0" w:color="auto"/>
              <w:left w:val="single" w:sz="4" w:space="0" w:color="auto"/>
              <w:bottom w:val="single" w:sz="4" w:space="0" w:color="auto"/>
              <w:right w:val="single" w:sz="4" w:space="0" w:color="auto"/>
            </w:tcBorders>
          </w:tcPr>
          <w:p w:rsidR="00B83055" w:rsidRPr="00DA617A" w:rsidRDefault="00FA5B6A" w:rsidP="00DA617A">
            <w:pPr>
              <w:pStyle w:val="ad"/>
              <w:jc w:val="both"/>
              <w:rPr>
                <w:noProof/>
              </w:rPr>
            </w:pPr>
            <w:r>
              <w:rPr>
                <w:noProof/>
              </w:rPr>
              <w:t>14192,00</w:t>
            </w:r>
          </w:p>
        </w:tc>
      </w:tr>
      <w:tr w:rsidR="00B83055" w:rsidRPr="00DA617A" w:rsidTr="0064682A">
        <w:trPr>
          <w:trHeight w:val="77"/>
        </w:trPr>
        <w:tc>
          <w:tcPr>
            <w:tcW w:w="135" w:type="pct"/>
          </w:tcPr>
          <w:p w:rsidR="00B83055" w:rsidRPr="00DA617A" w:rsidRDefault="00B83055" w:rsidP="00DA617A">
            <w:pPr>
              <w:pStyle w:val="ad"/>
              <w:jc w:val="both"/>
              <w:rPr>
                <w:lang w:val="en-US"/>
              </w:rPr>
            </w:pPr>
            <w:r w:rsidRPr="00DA617A">
              <w:rPr>
                <w:noProof/>
              </w:rPr>
              <w:t>2</w:t>
            </w:r>
          </w:p>
        </w:tc>
        <w:tc>
          <w:tcPr>
            <w:tcW w:w="674" w:type="pct"/>
          </w:tcPr>
          <w:p w:rsidR="00B83055" w:rsidRPr="00DA617A" w:rsidRDefault="00B83055" w:rsidP="00DA617A">
            <w:pPr>
              <w:pStyle w:val="ad"/>
              <w:jc w:val="both"/>
            </w:pPr>
            <w:r w:rsidRPr="00DA617A">
              <w:rPr>
                <w:noProof/>
              </w:rPr>
              <w:t>Хлеб недлительного хранения</w:t>
            </w:r>
          </w:p>
        </w:tc>
        <w:tc>
          <w:tcPr>
            <w:tcW w:w="359" w:type="pct"/>
          </w:tcPr>
          <w:p w:rsidR="00B83055" w:rsidRPr="00DA617A" w:rsidRDefault="00B83055" w:rsidP="00DA617A">
            <w:pPr>
              <w:pStyle w:val="ad"/>
              <w:jc w:val="both"/>
            </w:pPr>
            <w:r w:rsidRPr="00DA617A">
              <w:rPr>
                <w:noProof/>
                <w:lang w:val="en-US"/>
              </w:rPr>
              <w:t>т016482</w:t>
            </w:r>
          </w:p>
        </w:tc>
        <w:tc>
          <w:tcPr>
            <w:tcW w:w="2695" w:type="pct"/>
            <w:tcBorders>
              <w:top w:val="single" w:sz="4" w:space="0" w:color="auto"/>
              <w:left w:val="single" w:sz="4" w:space="0" w:color="auto"/>
              <w:bottom w:val="single" w:sz="4" w:space="0" w:color="auto"/>
              <w:right w:val="single" w:sz="4" w:space="0" w:color="auto"/>
            </w:tcBorders>
            <w:tcMar>
              <w:left w:w="0" w:type="dxa"/>
              <w:right w:w="0" w:type="dxa"/>
            </w:tcMar>
          </w:tcPr>
          <w:tbl>
            <w:tblPr>
              <w:tblStyle w:val="aa"/>
              <w:tblW w:w="8289"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2409"/>
              <w:gridCol w:w="5880"/>
            </w:tblGrid>
            <w:tr w:rsidR="00B83055" w:rsidRPr="00DA617A" w:rsidTr="0064682A">
              <w:trPr>
                <w:trHeight w:val="433"/>
              </w:trPr>
              <w:tc>
                <w:tcPr>
                  <w:tcW w:w="2409" w:type="dxa"/>
                </w:tcPr>
                <w:p w:rsidR="00B83055" w:rsidRPr="00DA617A" w:rsidRDefault="00B83055" w:rsidP="00DA617A">
                  <w:pPr>
                    <w:pStyle w:val="ad"/>
                    <w:jc w:val="both"/>
                    <w:rPr>
                      <w:lang w:val="en-US"/>
                    </w:rPr>
                  </w:pPr>
                  <w:r w:rsidRPr="00DA617A">
                    <w:rPr>
                      <w:noProof/>
                      <w:lang w:val="en-US"/>
                    </w:rPr>
                    <w:t>Вид хлеба</w:t>
                  </w:r>
                </w:p>
              </w:tc>
              <w:tc>
                <w:tcPr>
                  <w:tcW w:w="5880" w:type="dxa"/>
                </w:tcPr>
                <w:p w:rsidR="00B83055" w:rsidRPr="00DA617A" w:rsidRDefault="00B83055" w:rsidP="00DA617A">
                  <w:pPr>
                    <w:pStyle w:val="ad"/>
                    <w:jc w:val="both"/>
                  </w:pPr>
                  <w:r w:rsidRPr="00DA617A">
                    <w:rPr>
                      <w:lang w:val="en-US"/>
                    </w:rPr>
                    <w:t>Пшеничный</w:t>
                  </w:r>
                </w:p>
              </w:tc>
            </w:tr>
            <w:tr w:rsidR="00B83055" w:rsidRPr="00DA617A" w:rsidTr="0064682A">
              <w:trPr>
                <w:trHeight w:val="416"/>
              </w:trPr>
              <w:tc>
                <w:tcPr>
                  <w:tcW w:w="2409" w:type="dxa"/>
                </w:tcPr>
                <w:p w:rsidR="00B83055" w:rsidRPr="00DA617A" w:rsidRDefault="00B83055" w:rsidP="00DA617A">
                  <w:pPr>
                    <w:pStyle w:val="ad"/>
                    <w:jc w:val="both"/>
                    <w:rPr>
                      <w:lang w:val="en-US"/>
                    </w:rPr>
                  </w:pPr>
                  <w:r w:rsidRPr="00DA617A">
                    <w:rPr>
                      <w:noProof/>
                      <w:lang w:val="en-US"/>
                    </w:rPr>
                    <w:t>Хлеб по способу производства</w:t>
                  </w:r>
                </w:p>
              </w:tc>
              <w:tc>
                <w:tcPr>
                  <w:tcW w:w="5880" w:type="dxa"/>
                </w:tcPr>
                <w:p w:rsidR="00B83055" w:rsidRPr="00DA617A" w:rsidRDefault="00B83055" w:rsidP="00DA617A">
                  <w:pPr>
                    <w:pStyle w:val="ad"/>
                    <w:jc w:val="both"/>
                    <w:rPr>
                      <w:lang w:val="en-US"/>
                    </w:rPr>
                  </w:pPr>
                  <w:r w:rsidRPr="00DA617A">
                    <w:rPr>
                      <w:lang w:val="en-US"/>
                    </w:rPr>
                    <w:t>Формовой</w:t>
                  </w:r>
                </w:p>
                <w:p w:rsidR="00B83055" w:rsidRPr="00DA617A" w:rsidRDefault="00B83055" w:rsidP="00DA617A">
                  <w:pPr>
                    <w:pStyle w:val="ad"/>
                    <w:jc w:val="both"/>
                    <w:rPr>
                      <w:lang w:val="en-US"/>
                    </w:rPr>
                  </w:pPr>
                </w:p>
              </w:tc>
            </w:tr>
          </w:tbl>
          <w:p w:rsidR="00B83055" w:rsidRPr="00DA617A" w:rsidRDefault="00B83055" w:rsidP="00DA617A">
            <w:pPr>
              <w:pStyle w:val="ad"/>
              <w:jc w:val="both"/>
              <w:rPr>
                <w:lang w:val="en-US"/>
              </w:rPr>
            </w:pPr>
          </w:p>
        </w:tc>
        <w:tc>
          <w:tcPr>
            <w:tcW w:w="231" w:type="pct"/>
            <w:tcBorders>
              <w:top w:val="single" w:sz="4" w:space="0" w:color="auto"/>
              <w:left w:val="single" w:sz="4" w:space="0" w:color="auto"/>
              <w:bottom w:val="single" w:sz="4" w:space="0" w:color="auto"/>
              <w:right w:val="single" w:sz="4" w:space="0" w:color="auto"/>
            </w:tcBorders>
          </w:tcPr>
          <w:p w:rsidR="00B83055" w:rsidRPr="00DA617A" w:rsidRDefault="00B83055" w:rsidP="00272FC1">
            <w:pPr>
              <w:pStyle w:val="ad"/>
              <w:jc w:val="center"/>
            </w:pPr>
            <w:r w:rsidRPr="00DA617A">
              <w:rPr>
                <w:noProof/>
              </w:rPr>
              <w:t>КГ</w:t>
            </w:r>
          </w:p>
        </w:tc>
        <w:tc>
          <w:tcPr>
            <w:tcW w:w="238" w:type="pct"/>
            <w:tcBorders>
              <w:top w:val="single" w:sz="4" w:space="0" w:color="auto"/>
              <w:left w:val="single" w:sz="4" w:space="0" w:color="auto"/>
              <w:bottom w:val="single" w:sz="4" w:space="0" w:color="auto"/>
              <w:right w:val="single" w:sz="4" w:space="0" w:color="auto"/>
            </w:tcBorders>
          </w:tcPr>
          <w:p w:rsidR="00B83055" w:rsidRPr="00DA617A" w:rsidRDefault="00B83055" w:rsidP="00DA617A">
            <w:pPr>
              <w:pStyle w:val="ad"/>
              <w:jc w:val="both"/>
            </w:pPr>
            <w:r w:rsidRPr="00DA617A">
              <w:rPr>
                <w:noProof/>
                <w:lang w:val="en-US"/>
              </w:rPr>
              <w:t>43.00</w:t>
            </w:r>
          </w:p>
        </w:tc>
        <w:tc>
          <w:tcPr>
            <w:tcW w:w="268" w:type="pct"/>
            <w:tcBorders>
              <w:top w:val="single" w:sz="4" w:space="0" w:color="auto"/>
              <w:left w:val="single" w:sz="4" w:space="0" w:color="auto"/>
              <w:bottom w:val="single" w:sz="4" w:space="0" w:color="auto"/>
              <w:right w:val="single" w:sz="4" w:space="0" w:color="auto"/>
            </w:tcBorders>
          </w:tcPr>
          <w:p w:rsidR="00B83055" w:rsidRPr="00DA617A" w:rsidRDefault="00FA5B6A" w:rsidP="00FA5B6A">
            <w:pPr>
              <w:pStyle w:val="ad"/>
              <w:jc w:val="both"/>
            </w:pPr>
            <w:r>
              <w:rPr>
                <w:noProof/>
              </w:rPr>
              <w:t>213</w:t>
            </w:r>
            <w:r w:rsidR="00B83055" w:rsidRPr="00DA617A">
              <w:rPr>
                <w:noProof/>
              </w:rPr>
              <w:t>.</w:t>
            </w:r>
            <w:r>
              <w:rPr>
                <w:noProof/>
              </w:rPr>
              <w:t>6</w:t>
            </w:r>
            <w:r w:rsidR="00B83055" w:rsidRPr="00DA617A">
              <w:rPr>
                <w:noProof/>
              </w:rPr>
              <w:t>0</w:t>
            </w:r>
          </w:p>
        </w:tc>
        <w:tc>
          <w:tcPr>
            <w:tcW w:w="400" w:type="pct"/>
            <w:tcBorders>
              <w:top w:val="single" w:sz="4" w:space="0" w:color="auto"/>
              <w:left w:val="single" w:sz="4" w:space="0" w:color="auto"/>
              <w:bottom w:val="single" w:sz="4" w:space="0" w:color="auto"/>
              <w:right w:val="single" w:sz="4" w:space="0" w:color="auto"/>
            </w:tcBorders>
          </w:tcPr>
          <w:p w:rsidR="00B83055" w:rsidRPr="00DA617A" w:rsidRDefault="00FA5B6A" w:rsidP="00DA617A">
            <w:pPr>
              <w:pStyle w:val="ad"/>
              <w:jc w:val="both"/>
              <w:rPr>
                <w:noProof/>
              </w:rPr>
            </w:pPr>
            <w:r>
              <w:rPr>
                <w:noProof/>
              </w:rPr>
              <w:t>9184,80</w:t>
            </w:r>
          </w:p>
        </w:tc>
      </w:tr>
      <w:tr w:rsidR="00B83055" w:rsidRPr="00DA617A" w:rsidTr="0064682A">
        <w:trPr>
          <w:trHeight w:val="77"/>
        </w:trPr>
        <w:tc>
          <w:tcPr>
            <w:tcW w:w="135" w:type="pct"/>
          </w:tcPr>
          <w:p w:rsidR="00B83055" w:rsidRPr="00DA617A" w:rsidRDefault="00B83055" w:rsidP="00DA617A">
            <w:pPr>
              <w:pStyle w:val="ad"/>
              <w:jc w:val="both"/>
              <w:rPr>
                <w:lang w:val="en-US"/>
              </w:rPr>
            </w:pPr>
            <w:r w:rsidRPr="00DA617A">
              <w:rPr>
                <w:noProof/>
              </w:rPr>
              <w:t>3</w:t>
            </w:r>
          </w:p>
        </w:tc>
        <w:tc>
          <w:tcPr>
            <w:tcW w:w="674" w:type="pct"/>
          </w:tcPr>
          <w:p w:rsidR="00B83055" w:rsidRPr="00DA617A" w:rsidRDefault="00B83055" w:rsidP="00DA617A">
            <w:pPr>
              <w:pStyle w:val="ad"/>
              <w:jc w:val="both"/>
            </w:pPr>
            <w:r w:rsidRPr="00DA617A">
              <w:rPr>
                <w:noProof/>
              </w:rPr>
              <w:t>Батон нарезной из пшеничной муки высшего сорта</w:t>
            </w:r>
          </w:p>
        </w:tc>
        <w:tc>
          <w:tcPr>
            <w:tcW w:w="359" w:type="pct"/>
          </w:tcPr>
          <w:p w:rsidR="00B83055" w:rsidRPr="00DA617A" w:rsidRDefault="00B83055" w:rsidP="00DA617A">
            <w:pPr>
              <w:pStyle w:val="ad"/>
              <w:jc w:val="both"/>
            </w:pPr>
            <w:r w:rsidRPr="00DA617A">
              <w:rPr>
                <w:noProof/>
                <w:lang w:val="en-US"/>
              </w:rPr>
              <w:t>т016483</w:t>
            </w:r>
          </w:p>
        </w:tc>
        <w:tc>
          <w:tcPr>
            <w:tcW w:w="2695" w:type="pct"/>
            <w:tcBorders>
              <w:top w:val="single" w:sz="4" w:space="0" w:color="auto"/>
              <w:left w:val="single" w:sz="4" w:space="0" w:color="auto"/>
              <w:bottom w:val="single" w:sz="4" w:space="0" w:color="auto"/>
              <w:right w:val="single" w:sz="4" w:space="0" w:color="auto"/>
            </w:tcBorders>
            <w:tcMar>
              <w:left w:w="0" w:type="dxa"/>
              <w:right w:w="0" w:type="dxa"/>
            </w:tcMar>
          </w:tcPr>
          <w:tbl>
            <w:tblPr>
              <w:tblStyle w:val="aa"/>
              <w:tblW w:w="8289"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2409"/>
              <w:gridCol w:w="5880"/>
            </w:tblGrid>
            <w:tr w:rsidR="00B83055" w:rsidRPr="00DA617A" w:rsidTr="0064682A">
              <w:trPr>
                <w:trHeight w:val="76"/>
              </w:trPr>
              <w:tc>
                <w:tcPr>
                  <w:tcW w:w="2409" w:type="dxa"/>
                </w:tcPr>
                <w:p w:rsidR="00B83055" w:rsidRPr="00DA617A" w:rsidRDefault="00B83055" w:rsidP="00DA617A">
                  <w:pPr>
                    <w:pStyle w:val="ad"/>
                    <w:jc w:val="both"/>
                    <w:rPr>
                      <w:lang w:val="en-US"/>
                    </w:rPr>
                  </w:pPr>
                  <w:bookmarkStart w:id="0" w:name="_GoBack" w:colFirst="1" w:colLast="1"/>
                  <w:r w:rsidRPr="00DA617A">
                    <w:rPr>
                      <w:noProof/>
                      <w:lang w:val="en-US"/>
                    </w:rPr>
                    <w:t>Упаковка/Фасовка</w:t>
                  </w:r>
                </w:p>
              </w:tc>
              <w:tc>
                <w:tcPr>
                  <w:tcW w:w="5880" w:type="dxa"/>
                </w:tcPr>
                <w:p w:rsidR="00B83055" w:rsidRPr="00DA617A" w:rsidRDefault="00B83055" w:rsidP="00DA617A">
                  <w:pPr>
                    <w:pStyle w:val="ad"/>
                    <w:jc w:val="both"/>
                  </w:pPr>
                  <w:r w:rsidRPr="00DA617A">
                    <w:rPr>
                      <w:noProof/>
                    </w:rPr>
                    <w:t>до 1,0 кг, без индивидуальной упаковки</w:t>
                  </w:r>
                </w:p>
              </w:tc>
            </w:tr>
            <w:tr w:rsidR="00B83055" w:rsidRPr="00DA617A" w:rsidTr="0064682A">
              <w:trPr>
                <w:trHeight w:val="76"/>
              </w:trPr>
              <w:tc>
                <w:tcPr>
                  <w:tcW w:w="2409" w:type="dxa"/>
                </w:tcPr>
                <w:p w:rsidR="00B83055" w:rsidRPr="00DA617A" w:rsidRDefault="00B83055" w:rsidP="00DA617A">
                  <w:pPr>
                    <w:pStyle w:val="ad"/>
                    <w:jc w:val="both"/>
                    <w:rPr>
                      <w:lang w:val="en-US"/>
                    </w:rPr>
                  </w:pPr>
                  <w:r w:rsidRPr="00DA617A">
                    <w:rPr>
                      <w:noProof/>
                      <w:lang w:val="en-US"/>
                    </w:rPr>
                    <w:t>Нормативный документ</w:t>
                  </w:r>
                </w:p>
              </w:tc>
              <w:tc>
                <w:tcPr>
                  <w:tcW w:w="5880" w:type="dxa"/>
                </w:tcPr>
                <w:p w:rsidR="00B83055" w:rsidRPr="00DA617A" w:rsidRDefault="00B83055" w:rsidP="00DA617A">
                  <w:pPr>
                    <w:pStyle w:val="ad"/>
                    <w:jc w:val="both"/>
                  </w:pPr>
                  <w:r w:rsidRPr="00DA617A">
                    <w:rPr>
                      <w:noProof/>
                    </w:rPr>
                    <w:t xml:space="preserve">ГОСТ 27844-88 с изменением утв. Постановлением Госстандарта России от 24.09.1992 </w:t>
                  </w:r>
                  <w:r w:rsidRPr="00DA617A">
                    <w:rPr>
                      <w:noProof/>
                      <w:lang w:val="en-US"/>
                    </w:rPr>
                    <w:t>N</w:t>
                  </w:r>
                  <w:r w:rsidRPr="00DA617A">
                    <w:rPr>
                      <w:noProof/>
                    </w:rPr>
                    <w:t xml:space="preserve"> 1263, СанПиН 2.4.1.3049-13, СанПиН 2.3.2.1940-05</w:t>
                  </w:r>
                </w:p>
              </w:tc>
            </w:tr>
            <w:tr w:rsidR="00B83055" w:rsidRPr="00DA617A" w:rsidTr="0064682A">
              <w:trPr>
                <w:trHeight w:val="76"/>
              </w:trPr>
              <w:tc>
                <w:tcPr>
                  <w:tcW w:w="2409" w:type="dxa"/>
                </w:tcPr>
                <w:p w:rsidR="00B83055" w:rsidRPr="00DA617A" w:rsidRDefault="00B83055" w:rsidP="00DA617A">
                  <w:pPr>
                    <w:pStyle w:val="ad"/>
                    <w:jc w:val="both"/>
                    <w:rPr>
                      <w:lang w:val="en-US"/>
                    </w:rPr>
                  </w:pPr>
                  <w:r w:rsidRPr="00DA617A">
                    <w:rPr>
                      <w:noProof/>
                      <w:lang w:val="en-US"/>
                    </w:rPr>
                    <w:t>Дополнительные требования</w:t>
                  </w:r>
                </w:p>
              </w:tc>
              <w:tc>
                <w:tcPr>
                  <w:tcW w:w="5880" w:type="dxa"/>
                </w:tcPr>
                <w:p w:rsidR="00B83055" w:rsidRPr="00DA617A" w:rsidRDefault="00B83055" w:rsidP="00DA617A">
                  <w:pPr>
                    <w:pStyle w:val="ad"/>
                    <w:jc w:val="both"/>
                  </w:pPr>
                  <w:r w:rsidRPr="00DA617A">
                    <w:rPr>
                      <w:noProof/>
                    </w:rPr>
                    <w:t>без химических консервантов и разрыхлителей, искусственных красителей и ароматизаторов, пищевых добавок</w:t>
                  </w:r>
                </w:p>
              </w:tc>
            </w:tr>
            <w:bookmarkEnd w:id="0"/>
          </w:tbl>
          <w:p w:rsidR="00B83055" w:rsidRPr="00DA617A" w:rsidRDefault="00B83055" w:rsidP="00DA617A">
            <w:pPr>
              <w:pStyle w:val="ad"/>
              <w:jc w:val="both"/>
            </w:pPr>
          </w:p>
        </w:tc>
        <w:tc>
          <w:tcPr>
            <w:tcW w:w="231" w:type="pct"/>
            <w:tcBorders>
              <w:top w:val="single" w:sz="4" w:space="0" w:color="auto"/>
              <w:left w:val="single" w:sz="4" w:space="0" w:color="auto"/>
              <w:bottom w:val="single" w:sz="4" w:space="0" w:color="auto"/>
              <w:right w:val="single" w:sz="4" w:space="0" w:color="auto"/>
            </w:tcBorders>
          </w:tcPr>
          <w:p w:rsidR="00B83055" w:rsidRPr="00DA617A" w:rsidRDefault="00B83055" w:rsidP="00272FC1">
            <w:pPr>
              <w:pStyle w:val="ad"/>
              <w:jc w:val="center"/>
            </w:pPr>
            <w:r w:rsidRPr="00DA617A">
              <w:rPr>
                <w:noProof/>
              </w:rPr>
              <w:t>КГ</w:t>
            </w:r>
          </w:p>
        </w:tc>
        <w:tc>
          <w:tcPr>
            <w:tcW w:w="238" w:type="pct"/>
            <w:tcBorders>
              <w:top w:val="single" w:sz="4" w:space="0" w:color="auto"/>
              <w:left w:val="single" w:sz="4" w:space="0" w:color="auto"/>
              <w:bottom w:val="single" w:sz="4" w:space="0" w:color="auto"/>
              <w:right w:val="single" w:sz="4" w:space="0" w:color="auto"/>
            </w:tcBorders>
          </w:tcPr>
          <w:p w:rsidR="00B83055" w:rsidRPr="00DA617A" w:rsidRDefault="00FA5B6A" w:rsidP="00DA617A">
            <w:pPr>
              <w:pStyle w:val="ad"/>
              <w:jc w:val="both"/>
            </w:pPr>
            <w:r>
              <w:rPr>
                <w:noProof/>
                <w:lang w:val="en-US"/>
              </w:rPr>
              <w:t>6</w:t>
            </w:r>
            <w:r>
              <w:rPr>
                <w:noProof/>
              </w:rPr>
              <w:t>4</w:t>
            </w:r>
            <w:r w:rsidR="00B83055" w:rsidRPr="00DA617A">
              <w:rPr>
                <w:noProof/>
                <w:lang w:val="en-US"/>
              </w:rPr>
              <w:t>.00</w:t>
            </w:r>
          </w:p>
        </w:tc>
        <w:tc>
          <w:tcPr>
            <w:tcW w:w="268" w:type="pct"/>
            <w:tcBorders>
              <w:top w:val="single" w:sz="4" w:space="0" w:color="auto"/>
              <w:left w:val="single" w:sz="4" w:space="0" w:color="auto"/>
              <w:bottom w:val="single" w:sz="4" w:space="0" w:color="auto"/>
              <w:right w:val="single" w:sz="4" w:space="0" w:color="auto"/>
            </w:tcBorders>
          </w:tcPr>
          <w:p w:rsidR="00B83055" w:rsidRPr="00DA617A" w:rsidRDefault="00FA5B6A" w:rsidP="00FA5B6A">
            <w:pPr>
              <w:pStyle w:val="ad"/>
              <w:jc w:val="both"/>
            </w:pPr>
            <w:r>
              <w:rPr>
                <w:noProof/>
              </w:rPr>
              <w:t>345</w:t>
            </w:r>
            <w:r w:rsidR="00B83055" w:rsidRPr="00DA617A">
              <w:rPr>
                <w:noProof/>
              </w:rPr>
              <w:t>.</w:t>
            </w:r>
            <w:r>
              <w:rPr>
                <w:noProof/>
              </w:rPr>
              <w:t>2</w:t>
            </w:r>
            <w:r w:rsidR="00B83055" w:rsidRPr="00DA617A">
              <w:rPr>
                <w:noProof/>
              </w:rPr>
              <w:t>0</w:t>
            </w:r>
          </w:p>
        </w:tc>
        <w:tc>
          <w:tcPr>
            <w:tcW w:w="400" w:type="pct"/>
            <w:tcBorders>
              <w:top w:val="single" w:sz="4" w:space="0" w:color="auto"/>
              <w:left w:val="single" w:sz="4" w:space="0" w:color="auto"/>
              <w:bottom w:val="single" w:sz="4" w:space="0" w:color="auto"/>
              <w:right w:val="single" w:sz="4" w:space="0" w:color="auto"/>
            </w:tcBorders>
          </w:tcPr>
          <w:p w:rsidR="00B83055" w:rsidRPr="00DA617A" w:rsidRDefault="00FA5B6A" w:rsidP="00DA617A">
            <w:pPr>
              <w:pStyle w:val="ad"/>
              <w:jc w:val="both"/>
              <w:rPr>
                <w:noProof/>
              </w:rPr>
            </w:pPr>
            <w:r>
              <w:rPr>
                <w:noProof/>
              </w:rPr>
              <w:t>22092,80</w:t>
            </w:r>
          </w:p>
        </w:tc>
      </w:tr>
      <w:tr w:rsidR="00B83055" w:rsidRPr="00DA617A" w:rsidTr="0064682A">
        <w:trPr>
          <w:trHeight w:val="77"/>
        </w:trPr>
        <w:tc>
          <w:tcPr>
            <w:tcW w:w="5000" w:type="pct"/>
            <w:gridSpan w:val="8"/>
            <w:tcBorders>
              <w:right w:val="single" w:sz="4" w:space="0" w:color="auto"/>
            </w:tcBorders>
          </w:tcPr>
          <w:p w:rsidR="00B83055" w:rsidRPr="00DA617A" w:rsidRDefault="00B83055" w:rsidP="00FA5B6A">
            <w:pPr>
              <w:pStyle w:val="ad"/>
              <w:jc w:val="both"/>
              <w:rPr>
                <w:noProof/>
              </w:rPr>
            </w:pPr>
            <w:r w:rsidRPr="00DA617A">
              <w:t>Итого</w:t>
            </w:r>
            <w:r w:rsidRPr="00FA5B6A">
              <w:t>:</w:t>
            </w:r>
            <w:r w:rsidR="00FA5B6A" w:rsidRPr="00FA5B6A">
              <w:rPr>
                <w:b/>
              </w:rPr>
              <w:t>45469,60 (Сорок пять тысяч четыреста шестьдесят девять рублей 60 копеек)</w:t>
            </w:r>
            <w:r w:rsidR="008C088E">
              <w:rPr>
                <w:b/>
              </w:rPr>
              <w:t>,</w:t>
            </w:r>
            <w:r w:rsidR="008C088E" w:rsidRPr="00C8266D">
              <w:rPr>
                <w:b/>
              </w:rPr>
              <w:t xml:space="preserve"> в том числе НДС 20%- </w:t>
            </w:r>
            <w:r w:rsidR="008C088E">
              <w:rPr>
                <w:b/>
              </w:rPr>
              <w:t>7578</w:t>
            </w:r>
            <w:r w:rsidR="008C088E" w:rsidRPr="00C8266D">
              <w:rPr>
                <w:b/>
              </w:rPr>
              <w:t>,</w:t>
            </w:r>
            <w:r w:rsidR="008C088E">
              <w:rPr>
                <w:b/>
              </w:rPr>
              <w:t>26</w:t>
            </w:r>
            <w:r w:rsidR="008C088E" w:rsidRPr="00C8266D">
              <w:rPr>
                <w:b/>
              </w:rPr>
              <w:t xml:space="preserve"> рублей</w:t>
            </w:r>
          </w:p>
        </w:tc>
      </w:tr>
    </w:tbl>
    <w:p w:rsidR="00B83055" w:rsidRPr="00DA617A" w:rsidRDefault="00B83055" w:rsidP="00DA617A">
      <w:pPr>
        <w:pStyle w:val="ad"/>
        <w:jc w:val="both"/>
        <w:rPr>
          <w:rStyle w:val="a6"/>
          <w:rFonts w:ascii="Times New Roman" w:hAnsi="Times New Roman" w:cs="Times New Roman"/>
        </w:rPr>
      </w:pPr>
    </w:p>
    <w:tbl>
      <w:tblPr>
        <w:tblW w:w="4758" w:type="pct"/>
        <w:tblInd w:w="108" w:type="dxa"/>
        <w:tblLook w:val="04A0"/>
      </w:tblPr>
      <w:tblGrid>
        <w:gridCol w:w="7514"/>
        <w:gridCol w:w="7230"/>
      </w:tblGrid>
      <w:tr w:rsidR="008C088E" w:rsidRPr="008C088E" w:rsidTr="008C088E">
        <w:tc>
          <w:tcPr>
            <w:tcW w:w="2548" w:type="pct"/>
            <w:shd w:val="clear" w:color="auto" w:fill="auto"/>
          </w:tcPr>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Заказчик:</w:t>
            </w:r>
          </w:p>
        </w:tc>
        <w:tc>
          <w:tcPr>
            <w:tcW w:w="2452" w:type="pct"/>
            <w:shd w:val="clear" w:color="auto" w:fill="auto"/>
          </w:tcPr>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Поставщик:</w:t>
            </w:r>
          </w:p>
        </w:tc>
      </w:tr>
      <w:tr w:rsidR="008C088E" w:rsidRPr="008C088E" w:rsidTr="008C088E">
        <w:tc>
          <w:tcPr>
            <w:tcW w:w="2548" w:type="pct"/>
            <w:shd w:val="clear" w:color="auto" w:fill="auto"/>
          </w:tcPr>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ГБОУ СОШ п.г.т. Петра Дубрава</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Юридический адрес: РФ, 443546, Самарская обл, Волжский р-н, Петра Дубрава пгт, Физкультурная, 6</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xml:space="preserve">Почтовый адрес: РФ, 443546, Самарская обл, </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Волжский р-н, Петра Дубрава пгт, Физкультурная, 6</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xml:space="preserve">Электронная почта: </w:t>
            </w:r>
            <w:hyperlink r:id="rId9" w:history="1">
              <w:r w:rsidRPr="008C088E">
                <w:rPr>
                  <w:rStyle w:val="a5"/>
                  <w:rFonts w:ascii="Times New Roman" w:hAnsi="Times New Roman" w:cs="Times New Roman"/>
                  <w:sz w:val="20"/>
                  <w:szCs w:val="20"/>
                </w:rPr>
                <w:t>MOUPDS@yandex.ru</w:t>
              </w:r>
            </w:hyperlink>
            <w:r w:rsidRPr="008C088E">
              <w:rPr>
                <w:rFonts w:ascii="Times New Roman" w:hAnsi="Times New Roman" w:cs="Times New Roman"/>
                <w:sz w:val="20"/>
                <w:szCs w:val="20"/>
              </w:rPr>
              <w:t xml:space="preserve">    тел. 8(846) 2262885</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ИНН: 6330056002      КПП: 633001001</w:t>
            </w:r>
          </w:p>
          <w:p w:rsidR="008C088E" w:rsidRPr="008C088E" w:rsidRDefault="008C088E" w:rsidP="008C088E">
            <w:pPr>
              <w:pStyle w:val="ad"/>
              <w:jc w:val="both"/>
              <w:rPr>
                <w:rFonts w:ascii="Times New Roman" w:hAnsi="Times New Roman" w:cs="Times New Roman"/>
                <w:sz w:val="20"/>
                <w:szCs w:val="20"/>
              </w:rPr>
            </w:pPr>
            <w:r w:rsidRPr="008C088E">
              <w:rPr>
                <w:rFonts w:ascii="Times New Roman" w:hAnsi="Times New Roman" w:cs="Times New Roman"/>
                <w:sz w:val="20"/>
                <w:szCs w:val="20"/>
              </w:rPr>
              <w:t>МУФ СО (ГБОУ СОШ  п.г.т. Петра Дубрава)</w:t>
            </w:r>
          </w:p>
          <w:p w:rsidR="008C088E" w:rsidRPr="008C088E" w:rsidRDefault="008C088E" w:rsidP="008C088E">
            <w:pPr>
              <w:pStyle w:val="ad"/>
              <w:jc w:val="both"/>
              <w:rPr>
                <w:rFonts w:ascii="Times New Roman" w:hAnsi="Times New Roman" w:cs="Times New Roman"/>
                <w:sz w:val="20"/>
                <w:szCs w:val="20"/>
              </w:rPr>
            </w:pPr>
            <w:r w:rsidRPr="008C088E">
              <w:rPr>
                <w:rFonts w:ascii="Times New Roman" w:hAnsi="Times New Roman" w:cs="Times New Roman"/>
                <w:sz w:val="20"/>
                <w:szCs w:val="20"/>
              </w:rPr>
              <w:t xml:space="preserve">ОТДЕЛЕНИЕ САМАРА БАНКА РОССИИ//УФК по Самарской области </w:t>
            </w:r>
          </w:p>
          <w:p w:rsidR="008C088E" w:rsidRPr="008C088E" w:rsidRDefault="008C088E" w:rsidP="008C088E">
            <w:pPr>
              <w:pStyle w:val="ad"/>
              <w:jc w:val="both"/>
              <w:rPr>
                <w:rFonts w:ascii="Times New Roman" w:hAnsi="Times New Roman" w:cs="Times New Roman"/>
                <w:sz w:val="20"/>
                <w:szCs w:val="20"/>
              </w:rPr>
            </w:pPr>
            <w:r w:rsidRPr="008C088E">
              <w:rPr>
                <w:rFonts w:ascii="Times New Roman" w:hAnsi="Times New Roman" w:cs="Times New Roman"/>
                <w:sz w:val="20"/>
                <w:szCs w:val="20"/>
              </w:rPr>
              <w:t>г. Самара                БИК 013601205</w:t>
            </w:r>
          </w:p>
          <w:p w:rsidR="008C088E" w:rsidRPr="008C088E" w:rsidRDefault="008C088E" w:rsidP="008C088E">
            <w:pPr>
              <w:pStyle w:val="ad"/>
              <w:jc w:val="both"/>
              <w:rPr>
                <w:rFonts w:ascii="Times New Roman" w:hAnsi="Times New Roman" w:cs="Times New Roman"/>
                <w:sz w:val="20"/>
                <w:szCs w:val="20"/>
              </w:rPr>
            </w:pPr>
            <w:r w:rsidRPr="008C088E">
              <w:rPr>
                <w:rFonts w:ascii="Times New Roman" w:hAnsi="Times New Roman" w:cs="Times New Roman"/>
                <w:sz w:val="20"/>
                <w:szCs w:val="20"/>
              </w:rPr>
              <w:t>казн/сч 03224643360000004200    ЕКС 40102810545370000036</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Лицевой счет: 614.64.004.0</w:t>
            </w:r>
          </w:p>
        </w:tc>
        <w:tc>
          <w:tcPr>
            <w:tcW w:w="2452" w:type="pct"/>
            <w:shd w:val="clear" w:color="auto" w:fill="auto"/>
          </w:tcPr>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ООО «Хлебный альянс»</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Адрес: 443044, г.Самара, ул. Товарная, 35</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р/с 40702810254400100924  в Поволжском банке ПАО Сбербанк г.Самара</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к/c 30101810200000000607</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БИК 043601607</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ИНН 6319043786</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КПП 631201001</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ОКВЭД 10.71</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ОКПО 42523284</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ОГРН 1026300766249</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тел.(846)931-27-24, 931-12-02, 979-79-27</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e-mail: thleb@inbox.ru</w:t>
            </w:r>
          </w:p>
          <w:p w:rsidR="008C088E" w:rsidRPr="008C088E" w:rsidRDefault="008C088E" w:rsidP="0064682A">
            <w:pPr>
              <w:pStyle w:val="ad"/>
              <w:jc w:val="both"/>
              <w:rPr>
                <w:rFonts w:ascii="Times New Roman" w:hAnsi="Times New Roman" w:cs="Times New Roman"/>
                <w:sz w:val="20"/>
                <w:szCs w:val="20"/>
              </w:rPr>
            </w:pPr>
          </w:p>
          <w:p w:rsidR="008C088E" w:rsidRPr="008C088E" w:rsidRDefault="008C088E" w:rsidP="0064682A">
            <w:pPr>
              <w:pStyle w:val="ad"/>
              <w:jc w:val="both"/>
              <w:rPr>
                <w:rFonts w:ascii="Times New Roman" w:hAnsi="Times New Roman" w:cs="Times New Roman"/>
                <w:sz w:val="20"/>
                <w:szCs w:val="20"/>
              </w:rPr>
            </w:pPr>
          </w:p>
        </w:tc>
      </w:tr>
      <w:tr w:rsidR="008C088E" w:rsidRPr="008C088E" w:rsidTr="008C088E">
        <w:tc>
          <w:tcPr>
            <w:tcW w:w="2548" w:type="pct"/>
            <w:shd w:val="clear" w:color="auto" w:fill="auto"/>
          </w:tcPr>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Директор____________/ И.В. Барышова/</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М.П.</w:t>
            </w:r>
          </w:p>
        </w:tc>
        <w:tc>
          <w:tcPr>
            <w:tcW w:w="2452" w:type="pct"/>
            <w:shd w:val="clear" w:color="auto" w:fill="auto"/>
          </w:tcPr>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Директор _______________/А.А. Тимонин/</w:t>
            </w:r>
          </w:p>
          <w:p w:rsidR="008C088E" w:rsidRPr="008C088E" w:rsidRDefault="008C088E"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М.П.</w:t>
            </w:r>
          </w:p>
        </w:tc>
      </w:tr>
    </w:tbl>
    <w:p w:rsidR="00B83055" w:rsidRPr="00DA617A" w:rsidRDefault="00B83055" w:rsidP="00DA617A">
      <w:pPr>
        <w:pStyle w:val="ad"/>
        <w:jc w:val="both"/>
        <w:rPr>
          <w:rFonts w:ascii="Times New Roman" w:hAnsi="Times New Roman" w:cs="Times New Roman"/>
        </w:rPr>
      </w:pPr>
    </w:p>
    <w:tbl>
      <w:tblPr>
        <w:tblW w:w="5000" w:type="pct"/>
        <w:jc w:val="right"/>
        <w:tblCellMar>
          <w:left w:w="0" w:type="dxa"/>
          <w:right w:w="0" w:type="dxa"/>
        </w:tblCellMar>
        <w:tblLook w:val="04A0"/>
      </w:tblPr>
      <w:tblGrid>
        <w:gridCol w:w="15278"/>
      </w:tblGrid>
      <w:tr w:rsidR="0064682A" w:rsidRPr="007C1F5B" w:rsidTr="0064682A">
        <w:trPr>
          <w:jc w:val="right"/>
        </w:trPr>
        <w:tc>
          <w:tcPr>
            <w:tcW w:w="0" w:type="auto"/>
            <w:hideMark/>
          </w:tcPr>
          <w:p w:rsidR="0064682A" w:rsidRDefault="0064682A" w:rsidP="0064682A">
            <w:pPr>
              <w:pStyle w:val="ad"/>
              <w:jc w:val="right"/>
              <w:rPr>
                <w:rFonts w:ascii="Times New Roman" w:hAnsi="Times New Roman" w:cs="Times New Roman"/>
              </w:rPr>
            </w:pPr>
          </w:p>
          <w:p w:rsidR="0064682A" w:rsidRPr="005767EC" w:rsidRDefault="0064682A" w:rsidP="0064682A">
            <w:pPr>
              <w:pStyle w:val="ad"/>
              <w:jc w:val="right"/>
              <w:rPr>
                <w:rFonts w:ascii="Times New Roman" w:hAnsi="Times New Roman" w:cs="Times New Roman"/>
              </w:rPr>
            </w:pPr>
            <w:r w:rsidRPr="005767EC">
              <w:rPr>
                <w:rFonts w:ascii="Times New Roman" w:hAnsi="Times New Roman" w:cs="Times New Roman"/>
              </w:rPr>
              <w:lastRenderedPageBreak/>
              <w:t xml:space="preserve">Приложение № </w:t>
            </w:r>
            <w:r>
              <w:rPr>
                <w:rFonts w:ascii="Times New Roman" w:hAnsi="Times New Roman" w:cs="Times New Roman"/>
              </w:rPr>
              <w:t>2</w:t>
            </w:r>
            <w:r w:rsidRPr="005767EC">
              <w:rPr>
                <w:rFonts w:ascii="Times New Roman" w:hAnsi="Times New Roman" w:cs="Times New Roman"/>
              </w:rPr>
              <w:t xml:space="preserve"> </w:t>
            </w:r>
          </w:p>
        </w:tc>
      </w:tr>
      <w:tr w:rsidR="0064682A" w:rsidRPr="007C1F5B" w:rsidTr="0064682A">
        <w:trPr>
          <w:jc w:val="right"/>
        </w:trPr>
        <w:tc>
          <w:tcPr>
            <w:tcW w:w="0" w:type="auto"/>
            <w:hideMark/>
          </w:tcPr>
          <w:p w:rsidR="0064682A" w:rsidRDefault="0064682A" w:rsidP="0064682A">
            <w:pPr>
              <w:jc w:val="right"/>
            </w:pPr>
            <w:r w:rsidRPr="005767EC">
              <w:rPr>
                <w:rFonts w:ascii="Times New Roman" w:hAnsi="Times New Roman" w:cs="Times New Roman"/>
              </w:rPr>
              <w:lastRenderedPageBreak/>
              <w:t xml:space="preserve">к контракту от « </w:t>
            </w:r>
            <w:r w:rsidR="008C4DF1">
              <w:rPr>
                <w:rFonts w:ascii="Times New Roman" w:hAnsi="Times New Roman" w:cs="Times New Roman"/>
              </w:rPr>
              <w:t>24</w:t>
            </w:r>
            <w:r w:rsidRPr="005767EC">
              <w:rPr>
                <w:rFonts w:ascii="Times New Roman" w:hAnsi="Times New Roman" w:cs="Times New Roman"/>
              </w:rPr>
              <w:t xml:space="preserve"> » февраля 2021г. №19</w:t>
            </w:r>
          </w:p>
        </w:tc>
      </w:tr>
    </w:tbl>
    <w:p w:rsidR="0064682A" w:rsidRPr="0064682A" w:rsidRDefault="0064682A" w:rsidP="0064682A">
      <w:pPr>
        <w:pStyle w:val="ad"/>
        <w:jc w:val="center"/>
        <w:rPr>
          <w:rFonts w:ascii="Times New Roman" w:hAnsi="Times New Roman" w:cs="Times New Roman"/>
          <w:b/>
        </w:rPr>
      </w:pPr>
      <w:r w:rsidRPr="0064682A">
        <w:rPr>
          <w:rFonts w:ascii="Times New Roman" w:hAnsi="Times New Roman" w:cs="Times New Roman"/>
          <w:b/>
        </w:rPr>
        <w:t>ПЕРЕЧЕНЬ АДРЕСОВ ПОСТАВКИ ТОВАРА</w:t>
      </w:r>
      <w:r w:rsidRPr="0064682A">
        <w:rPr>
          <w:rStyle w:val="a9"/>
          <w:rFonts w:ascii="Times New Roman" w:hAnsi="Times New Roman" w:cs="Times New Roman"/>
        </w:rPr>
        <w:footnoteReference w:id="17"/>
      </w:r>
    </w:p>
    <w:p w:rsidR="0064682A" w:rsidRPr="0064682A" w:rsidRDefault="0064682A" w:rsidP="0064682A">
      <w:pPr>
        <w:pStyle w:val="ad"/>
        <w:jc w:val="both"/>
        <w:rPr>
          <w:rFonts w:ascii="Times New Roman" w:hAnsi="Times New Roman" w:cs="Times New Roman"/>
          <w:b/>
          <w:sz w:val="16"/>
          <w:szCs w:val="16"/>
        </w:rPr>
      </w:pPr>
    </w:p>
    <w:tbl>
      <w:tblPr>
        <w:tblW w:w="14980" w:type="dxa"/>
        <w:tblLayout w:type="fixed"/>
        <w:tblCellMar>
          <w:top w:w="102" w:type="dxa"/>
          <w:left w:w="62" w:type="dxa"/>
          <w:bottom w:w="102" w:type="dxa"/>
          <w:right w:w="62" w:type="dxa"/>
        </w:tblCellMar>
        <w:tblLook w:val="0000"/>
      </w:tblPr>
      <w:tblGrid>
        <w:gridCol w:w="907"/>
        <w:gridCol w:w="3833"/>
        <w:gridCol w:w="1310"/>
        <w:gridCol w:w="1928"/>
        <w:gridCol w:w="3458"/>
        <w:gridCol w:w="3544"/>
      </w:tblGrid>
      <w:tr w:rsidR="0064682A" w:rsidRPr="0064682A" w:rsidTr="0064682A">
        <w:tc>
          <w:tcPr>
            <w:tcW w:w="907" w:type="dxa"/>
            <w:vMerge w:val="restart"/>
            <w:tcBorders>
              <w:top w:val="single" w:sz="4" w:space="0" w:color="auto"/>
              <w:left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 п/п</w:t>
            </w:r>
          </w:p>
        </w:tc>
        <w:tc>
          <w:tcPr>
            <w:tcW w:w="3833" w:type="dxa"/>
            <w:vMerge w:val="restart"/>
            <w:tcBorders>
              <w:top w:val="single" w:sz="4" w:space="0" w:color="auto"/>
              <w:left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Наименование Товара</w:t>
            </w:r>
          </w:p>
        </w:tc>
        <w:tc>
          <w:tcPr>
            <w:tcW w:w="1310" w:type="dxa"/>
            <w:vMerge w:val="restart"/>
            <w:tcBorders>
              <w:top w:val="single" w:sz="4" w:space="0" w:color="auto"/>
              <w:left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Единицы измерения</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Количество Товара</w:t>
            </w:r>
          </w:p>
        </w:tc>
      </w:tr>
      <w:tr w:rsidR="0064682A" w:rsidRPr="0064682A" w:rsidTr="0064682A">
        <w:tc>
          <w:tcPr>
            <w:tcW w:w="907" w:type="dxa"/>
            <w:vMerge/>
            <w:tcBorders>
              <w:left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p>
        </w:tc>
        <w:tc>
          <w:tcPr>
            <w:tcW w:w="3833" w:type="dxa"/>
            <w:vMerge/>
            <w:tcBorders>
              <w:left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p>
        </w:tc>
        <w:tc>
          <w:tcPr>
            <w:tcW w:w="1310" w:type="dxa"/>
            <w:vMerge/>
            <w:tcBorders>
              <w:left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p>
        </w:tc>
        <w:tc>
          <w:tcPr>
            <w:tcW w:w="1928" w:type="dxa"/>
            <w:vMerge w:val="restart"/>
            <w:tcBorders>
              <w:top w:val="single" w:sz="4" w:space="0" w:color="auto"/>
              <w:left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Всего</w:t>
            </w:r>
          </w:p>
        </w:tc>
        <w:tc>
          <w:tcPr>
            <w:tcW w:w="7002" w:type="dxa"/>
            <w:gridSpan w:val="2"/>
            <w:tcBorders>
              <w:top w:val="single" w:sz="4" w:space="0" w:color="auto"/>
              <w:left w:val="single" w:sz="4" w:space="0" w:color="auto"/>
              <w:bottom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в том числе с разбивкой по адресам поставки Товара</w:t>
            </w:r>
          </w:p>
        </w:tc>
      </w:tr>
      <w:tr w:rsidR="0064682A" w:rsidRPr="0064682A" w:rsidTr="000051D8">
        <w:trPr>
          <w:trHeight w:val="1104"/>
        </w:trPr>
        <w:tc>
          <w:tcPr>
            <w:tcW w:w="907" w:type="dxa"/>
            <w:vMerge/>
            <w:tcBorders>
              <w:left w:val="single" w:sz="4" w:space="0" w:color="auto"/>
              <w:bottom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p>
        </w:tc>
        <w:tc>
          <w:tcPr>
            <w:tcW w:w="3833" w:type="dxa"/>
            <w:vMerge/>
            <w:tcBorders>
              <w:left w:val="single" w:sz="4" w:space="0" w:color="auto"/>
              <w:bottom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p>
        </w:tc>
        <w:tc>
          <w:tcPr>
            <w:tcW w:w="1310" w:type="dxa"/>
            <w:vMerge/>
            <w:tcBorders>
              <w:left w:val="single" w:sz="4" w:space="0" w:color="auto"/>
              <w:bottom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p>
        </w:tc>
        <w:tc>
          <w:tcPr>
            <w:tcW w:w="1928" w:type="dxa"/>
            <w:vMerge/>
            <w:tcBorders>
              <w:left w:val="single" w:sz="4" w:space="0" w:color="auto"/>
              <w:bottom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bCs/>
              </w:rPr>
            </w:pPr>
          </w:p>
        </w:tc>
        <w:tc>
          <w:tcPr>
            <w:tcW w:w="3458" w:type="dxa"/>
            <w:tcBorders>
              <w:top w:val="single" w:sz="4" w:space="0" w:color="auto"/>
              <w:left w:val="single" w:sz="4" w:space="0" w:color="auto"/>
              <w:bottom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rPr>
            </w:pPr>
            <w:r w:rsidRPr="0064682A">
              <w:rPr>
                <w:rFonts w:ascii="Times New Roman" w:hAnsi="Times New Roman" w:cs="Times New Roman"/>
              </w:rPr>
              <w:t>Д/сад «Созвездие»</w:t>
            </w:r>
          </w:p>
          <w:p w:rsidR="0064682A" w:rsidRPr="000051D8" w:rsidRDefault="0064682A" w:rsidP="0064682A">
            <w:pPr>
              <w:pStyle w:val="ad"/>
              <w:jc w:val="center"/>
              <w:rPr>
                <w:rFonts w:ascii="Times New Roman" w:hAnsi="Times New Roman" w:cs="Times New Roman"/>
                <w:sz w:val="8"/>
                <w:szCs w:val="8"/>
              </w:rPr>
            </w:pPr>
          </w:p>
          <w:p w:rsidR="0064682A" w:rsidRPr="0064682A" w:rsidRDefault="0064682A" w:rsidP="0064682A">
            <w:pPr>
              <w:pStyle w:val="ad"/>
              <w:jc w:val="center"/>
              <w:rPr>
                <w:rFonts w:ascii="Times New Roman" w:hAnsi="Times New Roman" w:cs="Times New Roman"/>
                <w:bCs/>
              </w:rPr>
            </w:pPr>
            <w:r w:rsidRPr="0064682A">
              <w:rPr>
                <w:rFonts w:ascii="Times New Roman" w:eastAsia="Calibri" w:hAnsi="Times New Roman" w:cs="Times New Roman"/>
                <w:noProof/>
              </w:rPr>
              <w:t xml:space="preserve">443546, Самарская обл, Волжский р-н, Петра Дубрава пгт, Южная, </w:t>
            </w:r>
            <w:r w:rsidR="000051D8">
              <w:rPr>
                <w:rFonts w:ascii="Times New Roman" w:eastAsia="Calibri" w:hAnsi="Times New Roman" w:cs="Times New Roman"/>
                <w:noProof/>
              </w:rPr>
              <w:t xml:space="preserve">    </w:t>
            </w:r>
            <w:r w:rsidRPr="0064682A">
              <w:rPr>
                <w:rFonts w:ascii="Times New Roman" w:eastAsia="Calibri" w:hAnsi="Times New Roman" w:cs="Times New Roman"/>
                <w:noProof/>
              </w:rPr>
              <w:t>7 «А»</w:t>
            </w:r>
          </w:p>
        </w:tc>
        <w:tc>
          <w:tcPr>
            <w:tcW w:w="3544" w:type="dxa"/>
            <w:tcBorders>
              <w:top w:val="single" w:sz="4" w:space="0" w:color="auto"/>
              <w:left w:val="single" w:sz="4" w:space="0" w:color="auto"/>
              <w:bottom w:val="single" w:sz="4" w:space="0" w:color="auto"/>
              <w:right w:val="single" w:sz="4" w:space="0" w:color="auto"/>
            </w:tcBorders>
            <w:vAlign w:val="center"/>
          </w:tcPr>
          <w:p w:rsidR="0064682A" w:rsidRPr="0064682A" w:rsidRDefault="0064682A" w:rsidP="0064682A">
            <w:pPr>
              <w:pStyle w:val="ad"/>
              <w:jc w:val="center"/>
              <w:rPr>
                <w:rFonts w:ascii="Times New Roman" w:hAnsi="Times New Roman" w:cs="Times New Roman"/>
              </w:rPr>
            </w:pPr>
            <w:r w:rsidRPr="0064682A">
              <w:rPr>
                <w:rFonts w:ascii="Times New Roman" w:hAnsi="Times New Roman" w:cs="Times New Roman"/>
              </w:rPr>
              <w:t>Д/сад «Созвездие»</w:t>
            </w:r>
          </w:p>
          <w:p w:rsidR="0064682A" w:rsidRPr="000051D8" w:rsidRDefault="0064682A" w:rsidP="0064682A">
            <w:pPr>
              <w:pStyle w:val="ad"/>
              <w:jc w:val="center"/>
              <w:rPr>
                <w:rFonts w:ascii="Times New Roman" w:hAnsi="Times New Roman" w:cs="Times New Roman"/>
                <w:sz w:val="8"/>
                <w:szCs w:val="8"/>
              </w:rPr>
            </w:pPr>
          </w:p>
          <w:p w:rsidR="0064682A" w:rsidRPr="0064682A" w:rsidRDefault="0064682A" w:rsidP="0064682A">
            <w:pPr>
              <w:pStyle w:val="ad"/>
              <w:jc w:val="center"/>
              <w:rPr>
                <w:rFonts w:ascii="Times New Roman" w:hAnsi="Times New Roman" w:cs="Times New Roman"/>
                <w:bCs/>
              </w:rPr>
            </w:pPr>
            <w:r w:rsidRPr="0064682A">
              <w:rPr>
                <w:rFonts w:ascii="Times New Roman" w:eastAsia="Calibri" w:hAnsi="Times New Roman" w:cs="Times New Roman"/>
                <w:noProof/>
              </w:rPr>
              <w:t>443546, Самарская обл, Волжский р-н, Петра Дубрава пгт, Южная, 5</w:t>
            </w:r>
          </w:p>
        </w:tc>
      </w:tr>
      <w:tr w:rsidR="0064682A" w:rsidRPr="0064682A" w:rsidTr="0064682A">
        <w:tc>
          <w:tcPr>
            <w:tcW w:w="907" w:type="dxa"/>
            <w:tcBorders>
              <w:top w:val="single" w:sz="4" w:space="0" w:color="auto"/>
              <w:left w:val="single" w:sz="4" w:space="0" w:color="auto"/>
              <w:bottom w:val="single" w:sz="4" w:space="0" w:color="auto"/>
              <w:right w:val="single" w:sz="4" w:space="0" w:color="auto"/>
            </w:tcBorders>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1</w:t>
            </w:r>
          </w:p>
        </w:tc>
        <w:tc>
          <w:tcPr>
            <w:tcW w:w="3833" w:type="dxa"/>
            <w:tcBorders>
              <w:top w:val="single" w:sz="4" w:space="0" w:color="auto"/>
              <w:left w:val="single" w:sz="4" w:space="0" w:color="auto"/>
              <w:bottom w:val="single" w:sz="4" w:space="0" w:color="auto"/>
              <w:right w:val="single" w:sz="4" w:space="0" w:color="auto"/>
            </w:tcBorders>
          </w:tcPr>
          <w:p w:rsidR="0064682A" w:rsidRDefault="0064682A" w:rsidP="0064682A">
            <w:pPr>
              <w:pStyle w:val="ad"/>
              <w:jc w:val="both"/>
              <w:rPr>
                <w:rFonts w:ascii="Times New Roman" w:hAnsi="Times New Roman" w:cs="Times New Roman"/>
                <w:noProof/>
              </w:rPr>
            </w:pPr>
            <w:r w:rsidRPr="00DA617A">
              <w:rPr>
                <w:rFonts w:ascii="Times New Roman" w:hAnsi="Times New Roman" w:cs="Times New Roman"/>
                <w:noProof/>
              </w:rPr>
              <w:t>Хлеб недлительного хранения</w:t>
            </w:r>
            <w:r>
              <w:rPr>
                <w:rFonts w:ascii="Times New Roman" w:hAnsi="Times New Roman" w:cs="Times New Roman"/>
                <w:noProof/>
              </w:rPr>
              <w:t xml:space="preserve"> </w:t>
            </w:r>
          </w:p>
          <w:p w:rsidR="0064682A" w:rsidRPr="00DA617A" w:rsidRDefault="0064682A" w:rsidP="0064682A">
            <w:pPr>
              <w:pStyle w:val="ad"/>
              <w:jc w:val="both"/>
              <w:rPr>
                <w:rFonts w:ascii="Times New Roman" w:hAnsi="Times New Roman" w:cs="Times New Roman"/>
              </w:rPr>
            </w:pPr>
            <w:r>
              <w:rPr>
                <w:rFonts w:ascii="Times New Roman" w:hAnsi="Times New Roman" w:cs="Times New Roman"/>
                <w:noProof/>
              </w:rPr>
              <w:t>(ржано-пшеничный, формовой)</w:t>
            </w:r>
          </w:p>
        </w:tc>
        <w:tc>
          <w:tcPr>
            <w:tcW w:w="1310" w:type="dxa"/>
            <w:tcBorders>
              <w:top w:val="single" w:sz="4" w:space="0" w:color="auto"/>
              <w:left w:val="single" w:sz="4" w:space="0" w:color="auto"/>
              <w:bottom w:val="single" w:sz="4" w:space="0" w:color="auto"/>
              <w:right w:val="single" w:sz="4" w:space="0" w:color="auto"/>
            </w:tcBorders>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кг</w:t>
            </w:r>
          </w:p>
        </w:tc>
        <w:tc>
          <w:tcPr>
            <w:tcW w:w="1928" w:type="dxa"/>
            <w:tcBorders>
              <w:top w:val="single" w:sz="4" w:space="0" w:color="auto"/>
              <w:left w:val="single" w:sz="4" w:space="0" w:color="auto"/>
              <w:bottom w:val="single" w:sz="4" w:space="0" w:color="auto"/>
              <w:right w:val="single" w:sz="4" w:space="0" w:color="auto"/>
            </w:tcBorders>
          </w:tcPr>
          <w:p w:rsidR="0064682A" w:rsidRPr="00BF3683" w:rsidRDefault="0064682A" w:rsidP="0064682A">
            <w:pPr>
              <w:pStyle w:val="ad"/>
              <w:jc w:val="center"/>
              <w:rPr>
                <w:rFonts w:ascii="Times New Roman" w:hAnsi="Times New Roman" w:cs="Times New Roman"/>
              </w:rPr>
            </w:pPr>
            <w:r w:rsidRPr="00BF3683">
              <w:rPr>
                <w:rFonts w:ascii="Times New Roman" w:hAnsi="Times New Roman" w:cs="Times New Roman"/>
                <w:noProof/>
              </w:rPr>
              <w:t>354.80</w:t>
            </w:r>
          </w:p>
        </w:tc>
        <w:tc>
          <w:tcPr>
            <w:tcW w:w="3458" w:type="dxa"/>
            <w:tcBorders>
              <w:top w:val="single" w:sz="4" w:space="0" w:color="auto"/>
              <w:left w:val="single" w:sz="4" w:space="0" w:color="auto"/>
              <w:bottom w:val="single" w:sz="4" w:space="0" w:color="auto"/>
              <w:right w:val="single" w:sz="4" w:space="0" w:color="auto"/>
            </w:tcBorders>
          </w:tcPr>
          <w:p w:rsidR="0064682A" w:rsidRPr="0064682A" w:rsidRDefault="00BF3683" w:rsidP="00BF3683">
            <w:pPr>
              <w:pStyle w:val="ad"/>
              <w:jc w:val="center"/>
              <w:rPr>
                <w:rFonts w:ascii="Times New Roman" w:hAnsi="Times New Roman" w:cs="Times New Roman"/>
                <w:bCs/>
              </w:rPr>
            </w:pPr>
            <w:r>
              <w:rPr>
                <w:rFonts w:ascii="Times New Roman" w:hAnsi="Times New Roman" w:cs="Times New Roman"/>
                <w:bCs/>
              </w:rPr>
              <w:t>21</w:t>
            </w:r>
            <w:r w:rsidR="0064682A" w:rsidRPr="0064682A">
              <w:rPr>
                <w:rFonts w:ascii="Times New Roman" w:hAnsi="Times New Roman" w:cs="Times New Roman"/>
                <w:bCs/>
              </w:rPr>
              <w:t>1</w:t>
            </w:r>
            <w:r>
              <w:rPr>
                <w:rFonts w:ascii="Times New Roman" w:hAnsi="Times New Roman" w:cs="Times New Roman"/>
                <w:bCs/>
              </w:rPr>
              <w:t>,8</w:t>
            </w:r>
            <w:r w:rsidR="0064682A" w:rsidRPr="0064682A">
              <w:rPr>
                <w:rFonts w:ascii="Times New Roman" w:hAnsi="Times New Roman" w:cs="Times New Roman"/>
                <w:bCs/>
              </w:rPr>
              <w:t>0</w:t>
            </w:r>
          </w:p>
        </w:tc>
        <w:tc>
          <w:tcPr>
            <w:tcW w:w="3544" w:type="dxa"/>
            <w:tcBorders>
              <w:top w:val="single" w:sz="4" w:space="0" w:color="auto"/>
              <w:left w:val="single" w:sz="4" w:space="0" w:color="auto"/>
              <w:bottom w:val="single" w:sz="4" w:space="0" w:color="auto"/>
              <w:right w:val="single" w:sz="4" w:space="0" w:color="auto"/>
            </w:tcBorders>
          </w:tcPr>
          <w:p w:rsidR="0064682A" w:rsidRPr="0064682A" w:rsidRDefault="00BF3683" w:rsidP="0064682A">
            <w:pPr>
              <w:pStyle w:val="ad"/>
              <w:jc w:val="center"/>
              <w:rPr>
                <w:rFonts w:ascii="Times New Roman" w:hAnsi="Times New Roman" w:cs="Times New Roman"/>
                <w:bCs/>
              </w:rPr>
            </w:pPr>
            <w:r>
              <w:rPr>
                <w:rFonts w:ascii="Times New Roman" w:hAnsi="Times New Roman" w:cs="Times New Roman"/>
                <w:bCs/>
              </w:rPr>
              <w:t>143,00</w:t>
            </w:r>
          </w:p>
        </w:tc>
      </w:tr>
      <w:tr w:rsidR="0064682A" w:rsidRPr="0064682A" w:rsidTr="0064682A">
        <w:tc>
          <w:tcPr>
            <w:tcW w:w="907" w:type="dxa"/>
            <w:tcBorders>
              <w:top w:val="single" w:sz="4" w:space="0" w:color="auto"/>
              <w:left w:val="single" w:sz="4" w:space="0" w:color="auto"/>
              <w:bottom w:val="single" w:sz="4" w:space="0" w:color="auto"/>
              <w:right w:val="single" w:sz="4" w:space="0" w:color="auto"/>
            </w:tcBorders>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2</w:t>
            </w:r>
          </w:p>
        </w:tc>
        <w:tc>
          <w:tcPr>
            <w:tcW w:w="3833" w:type="dxa"/>
            <w:tcBorders>
              <w:top w:val="single" w:sz="4" w:space="0" w:color="auto"/>
              <w:left w:val="single" w:sz="4" w:space="0" w:color="auto"/>
              <w:bottom w:val="single" w:sz="4" w:space="0" w:color="auto"/>
              <w:right w:val="single" w:sz="4" w:space="0" w:color="auto"/>
            </w:tcBorders>
          </w:tcPr>
          <w:p w:rsidR="0064682A" w:rsidRDefault="0064682A" w:rsidP="0064682A">
            <w:pPr>
              <w:pStyle w:val="ad"/>
              <w:jc w:val="both"/>
              <w:rPr>
                <w:rFonts w:ascii="Times New Roman" w:hAnsi="Times New Roman" w:cs="Times New Roman"/>
                <w:noProof/>
              </w:rPr>
            </w:pPr>
            <w:r w:rsidRPr="00DA617A">
              <w:rPr>
                <w:rFonts w:ascii="Times New Roman" w:hAnsi="Times New Roman" w:cs="Times New Roman"/>
                <w:noProof/>
              </w:rPr>
              <w:t>Хлеб недлительного хранения</w:t>
            </w:r>
          </w:p>
          <w:p w:rsidR="0064682A" w:rsidRPr="00DA617A" w:rsidRDefault="0064682A" w:rsidP="0064682A">
            <w:pPr>
              <w:pStyle w:val="ad"/>
              <w:jc w:val="both"/>
              <w:rPr>
                <w:rFonts w:ascii="Times New Roman" w:hAnsi="Times New Roman" w:cs="Times New Roman"/>
              </w:rPr>
            </w:pPr>
            <w:r>
              <w:rPr>
                <w:rFonts w:ascii="Times New Roman" w:hAnsi="Times New Roman" w:cs="Times New Roman"/>
                <w:noProof/>
              </w:rPr>
              <w:t>(пшеничный, формовой)</w:t>
            </w:r>
          </w:p>
        </w:tc>
        <w:tc>
          <w:tcPr>
            <w:tcW w:w="1310" w:type="dxa"/>
            <w:tcBorders>
              <w:top w:val="single" w:sz="4" w:space="0" w:color="auto"/>
              <w:left w:val="single" w:sz="4" w:space="0" w:color="auto"/>
              <w:bottom w:val="single" w:sz="4" w:space="0" w:color="auto"/>
              <w:right w:val="single" w:sz="4" w:space="0" w:color="auto"/>
            </w:tcBorders>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кг</w:t>
            </w:r>
          </w:p>
        </w:tc>
        <w:tc>
          <w:tcPr>
            <w:tcW w:w="1928" w:type="dxa"/>
            <w:tcBorders>
              <w:top w:val="single" w:sz="4" w:space="0" w:color="auto"/>
              <w:left w:val="single" w:sz="4" w:space="0" w:color="auto"/>
              <w:bottom w:val="single" w:sz="4" w:space="0" w:color="auto"/>
              <w:right w:val="single" w:sz="4" w:space="0" w:color="auto"/>
            </w:tcBorders>
          </w:tcPr>
          <w:p w:rsidR="0064682A" w:rsidRPr="00BF3683" w:rsidRDefault="0064682A" w:rsidP="0064682A">
            <w:pPr>
              <w:pStyle w:val="ad"/>
              <w:jc w:val="center"/>
              <w:rPr>
                <w:rFonts w:ascii="Times New Roman" w:hAnsi="Times New Roman" w:cs="Times New Roman"/>
              </w:rPr>
            </w:pPr>
            <w:r w:rsidRPr="00BF3683">
              <w:rPr>
                <w:rFonts w:ascii="Times New Roman" w:hAnsi="Times New Roman" w:cs="Times New Roman"/>
                <w:noProof/>
              </w:rPr>
              <w:t>213.60</w:t>
            </w:r>
          </w:p>
        </w:tc>
        <w:tc>
          <w:tcPr>
            <w:tcW w:w="3458" w:type="dxa"/>
            <w:tcBorders>
              <w:top w:val="single" w:sz="4" w:space="0" w:color="auto"/>
              <w:left w:val="single" w:sz="4" w:space="0" w:color="auto"/>
              <w:bottom w:val="single" w:sz="4" w:space="0" w:color="auto"/>
              <w:right w:val="single" w:sz="4" w:space="0" w:color="auto"/>
            </w:tcBorders>
          </w:tcPr>
          <w:p w:rsidR="0064682A" w:rsidRPr="0064682A" w:rsidRDefault="00BF3683" w:rsidP="00BF3683">
            <w:pPr>
              <w:pStyle w:val="ad"/>
              <w:jc w:val="center"/>
              <w:rPr>
                <w:rFonts w:ascii="Times New Roman" w:hAnsi="Times New Roman" w:cs="Times New Roman"/>
                <w:bCs/>
              </w:rPr>
            </w:pPr>
            <w:r>
              <w:rPr>
                <w:rFonts w:ascii="Times New Roman" w:hAnsi="Times New Roman" w:cs="Times New Roman"/>
                <w:bCs/>
              </w:rPr>
              <w:t>1</w:t>
            </w:r>
            <w:r w:rsidR="0064682A" w:rsidRPr="0064682A">
              <w:rPr>
                <w:rFonts w:ascii="Times New Roman" w:hAnsi="Times New Roman" w:cs="Times New Roman"/>
                <w:bCs/>
              </w:rPr>
              <w:t>2</w:t>
            </w:r>
            <w:r>
              <w:rPr>
                <w:rFonts w:ascii="Times New Roman" w:hAnsi="Times New Roman" w:cs="Times New Roman"/>
                <w:bCs/>
              </w:rPr>
              <w:t>0,</w:t>
            </w:r>
            <w:r w:rsidR="0064682A" w:rsidRPr="0064682A">
              <w:rPr>
                <w:rFonts w:ascii="Times New Roman" w:hAnsi="Times New Roman" w:cs="Times New Roman"/>
                <w:bCs/>
              </w:rPr>
              <w:t>00</w:t>
            </w:r>
          </w:p>
        </w:tc>
        <w:tc>
          <w:tcPr>
            <w:tcW w:w="3544" w:type="dxa"/>
            <w:tcBorders>
              <w:top w:val="single" w:sz="4" w:space="0" w:color="auto"/>
              <w:left w:val="single" w:sz="4" w:space="0" w:color="auto"/>
              <w:bottom w:val="single" w:sz="4" w:space="0" w:color="auto"/>
              <w:right w:val="single" w:sz="4" w:space="0" w:color="auto"/>
            </w:tcBorders>
          </w:tcPr>
          <w:p w:rsidR="0064682A" w:rsidRPr="0064682A" w:rsidRDefault="00BF3683" w:rsidP="0064682A">
            <w:pPr>
              <w:pStyle w:val="ad"/>
              <w:jc w:val="center"/>
              <w:rPr>
                <w:rFonts w:ascii="Times New Roman" w:hAnsi="Times New Roman" w:cs="Times New Roman"/>
                <w:bCs/>
              </w:rPr>
            </w:pPr>
            <w:r>
              <w:rPr>
                <w:rFonts w:ascii="Times New Roman" w:hAnsi="Times New Roman" w:cs="Times New Roman"/>
                <w:bCs/>
              </w:rPr>
              <w:t>93,60</w:t>
            </w:r>
          </w:p>
        </w:tc>
      </w:tr>
      <w:tr w:rsidR="0064682A" w:rsidRPr="0064682A" w:rsidTr="0064682A">
        <w:tc>
          <w:tcPr>
            <w:tcW w:w="907" w:type="dxa"/>
            <w:tcBorders>
              <w:top w:val="single" w:sz="4" w:space="0" w:color="auto"/>
              <w:left w:val="single" w:sz="4" w:space="0" w:color="auto"/>
              <w:bottom w:val="single" w:sz="4" w:space="0" w:color="auto"/>
              <w:right w:val="single" w:sz="4" w:space="0" w:color="auto"/>
            </w:tcBorders>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3</w:t>
            </w:r>
          </w:p>
        </w:tc>
        <w:tc>
          <w:tcPr>
            <w:tcW w:w="3833" w:type="dxa"/>
            <w:tcBorders>
              <w:top w:val="single" w:sz="4" w:space="0" w:color="auto"/>
              <w:left w:val="single" w:sz="4" w:space="0" w:color="auto"/>
              <w:bottom w:val="single" w:sz="4" w:space="0" w:color="auto"/>
              <w:right w:val="single" w:sz="4" w:space="0" w:color="auto"/>
            </w:tcBorders>
          </w:tcPr>
          <w:p w:rsidR="0064682A" w:rsidRPr="00DA617A" w:rsidRDefault="0064682A" w:rsidP="0064682A">
            <w:pPr>
              <w:pStyle w:val="ad"/>
              <w:jc w:val="both"/>
              <w:rPr>
                <w:rFonts w:ascii="Times New Roman" w:hAnsi="Times New Roman" w:cs="Times New Roman"/>
              </w:rPr>
            </w:pPr>
            <w:r w:rsidRPr="00DA617A">
              <w:rPr>
                <w:rFonts w:ascii="Times New Roman" w:hAnsi="Times New Roman" w:cs="Times New Roman"/>
                <w:noProof/>
              </w:rPr>
              <w:t>Батон нарезной из пшеничной муки высшего сорта</w:t>
            </w:r>
          </w:p>
        </w:tc>
        <w:tc>
          <w:tcPr>
            <w:tcW w:w="1310" w:type="dxa"/>
            <w:tcBorders>
              <w:top w:val="single" w:sz="4" w:space="0" w:color="auto"/>
              <w:left w:val="single" w:sz="4" w:space="0" w:color="auto"/>
              <w:bottom w:val="single" w:sz="4" w:space="0" w:color="auto"/>
              <w:right w:val="single" w:sz="4" w:space="0" w:color="auto"/>
            </w:tcBorders>
          </w:tcPr>
          <w:p w:rsidR="0064682A" w:rsidRPr="0064682A" w:rsidRDefault="0064682A" w:rsidP="0064682A">
            <w:pPr>
              <w:pStyle w:val="ad"/>
              <w:jc w:val="center"/>
              <w:rPr>
                <w:rFonts w:ascii="Times New Roman" w:hAnsi="Times New Roman" w:cs="Times New Roman"/>
                <w:bCs/>
              </w:rPr>
            </w:pPr>
            <w:r w:rsidRPr="0064682A">
              <w:rPr>
                <w:rFonts w:ascii="Times New Roman" w:hAnsi="Times New Roman" w:cs="Times New Roman"/>
                <w:bCs/>
              </w:rPr>
              <w:t>кг</w:t>
            </w:r>
          </w:p>
        </w:tc>
        <w:tc>
          <w:tcPr>
            <w:tcW w:w="1928" w:type="dxa"/>
            <w:tcBorders>
              <w:top w:val="single" w:sz="4" w:space="0" w:color="auto"/>
              <w:left w:val="single" w:sz="4" w:space="0" w:color="auto"/>
              <w:bottom w:val="single" w:sz="4" w:space="0" w:color="auto"/>
              <w:right w:val="single" w:sz="4" w:space="0" w:color="auto"/>
            </w:tcBorders>
          </w:tcPr>
          <w:p w:rsidR="0064682A" w:rsidRPr="00BF3683" w:rsidRDefault="0064682A" w:rsidP="0064682A">
            <w:pPr>
              <w:pStyle w:val="ad"/>
              <w:jc w:val="center"/>
              <w:rPr>
                <w:rFonts w:ascii="Times New Roman" w:hAnsi="Times New Roman" w:cs="Times New Roman"/>
              </w:rPr>
            </w:pPr>
            <w:r w:rsidRPr="00BF3683">
              <w:rPr>
                <w:rFonts w:ascii="Times New Roman" w:hAnsi="Times New Roman" w:cs="Times New Roman"/>
                <w:noProof/>
              </w:rPr>
              <w:t>345.20</w:t>
            </w:r>
          </w:p>
        </w:tc>
        <w:tc>
          <w:tcPr>
            <w:tcW w:w="3458" w:type="dxa"/>
            <w:tcBorders>
              <w:top w:val="single" w:sz="4" w:space="0" w:color="auto"/>
              <w:left w:val="single" w:sz="4" w:space="0" w:color="auto"/>
              <w:bottom w:val="single" w:sz="4" w:space="0" w:color="auto"/>
              <w:right w:val="single" w:sz="4" w:space="0" w:color="auto"/>
            </w:tcBorders>
          </w:tcPr>
          <w:p w:rsidR="0064682A" w:rsidRPr="0064682A" w:rsidRDefault="00BF3683" w:rsidP="0064682A">
            <w:pPr>
              <w:pStyle w:val="ad"/>
              <w:jc w:val="center"/>
              <w:rPr>
                <w:rFonts w:ascii="Times New Roman" w:hAnsi="Times New Roman" w:cs="Times New Roman"/>
                <w:bCs/>
              </w:rPr>
            </w:pPr>
            <w:r>
              <w:rPr>
                <w:rFonts w:ascii="Times New Roman" w:hAnsi="Times New Roman" w:cs="Times New Roman"/>
                <w:bCs/>
              </w:rPr>
              <w:t>210,0</w:t>
            </w:r>
            <w:r w:rsidR="0064682A" w:rsidRPr="0064682A">
              <w:rPr>
                <w:rFonts w:ascii="Times New Roman" w:hAnsi="Times New Roman" w:cs="Times New Roman"/>
                <w:bCs/>
              </w:rPr>
              <w:t>0</w:t>
            </w:r>
          </w:p>
        </w:tc>
        <w:tc>
          <w:tcPr>
            <w:tcW w:w="3544" w:type="dxa"/>
            <w:tcBorders>
              <w:top w:val="single" w:sz="4" w:space="0" w:color="auto"/>
              <w:left w:val="single" w:sz="4" w:space="0" w:color="auto"/>
              <w:bottom w:val="single" w:sz="4" w:space="0" w:color="auto"/>
              <w:right w:val="single" w:sz="4" w:space="0" w:color="auto"/>
            </w:tcBorders>
          </w:tcPr>
          <w:p w:rsidR="0064682A" w:rsidRPr="0064682A" w:rsidRDefault="00BF3683" w:rsidP="0064682A">
            <w:pPr>
              <w:pStyle w:val="ad"/>
              <w:jc w:val="center"/>
              <w:rPr>
                <w:rFonts w:ascii="Times New Roman" w:hAnsi="Times New Roman" w:cs="Times New Roman"/>
                <w:bCs/>
              </w:rPr>
            </w:pPr>
            <w:r>
              <w:rPr>
                <w:rFonts w:ascii="Times New Roman" w:hAnsi="Times New Roman" w:cs="Times New Roman"/>
                <w:bCs/>
              </w:rPr>
              <w:t>135,20</w:t>
            </w:r>
          </w:p>
        </w:tc>
      </w:tr>
    </w:tbl>
    <w:p w:rsidR="0064682A" w:rsidRPr="0064682A" w:rsidRDefault="0064682A" w:rsidP="0064682A">
      <w:pPr>
        <w:pStyle w:val="ad"/>
        <w:jc w:val="both"/>
        <w:rPr>
          <w:rFonts w:ascii="Times New Roman" w:hAnsi="Times New Roman" w:cs="Times New Roman"/>
          <w:sz w:val="16"/>
          <w:szCs w:val="16"/>
        </w:rPr>
      </w:pPr>
    </w:p>
    <w:tbl>
      <w:tblPr>
        <w:tblW w:w="4758" w:type="pct"/>
        <w:tblInd w:w="108" w:type="dxa"/>
        <w:tblLook w:val="04A0"/>
      </w:tblPr>
      <w:tblGrid>
        <w:gridCol w:w="7514"/>
        <w:gridCol w:w="7230"/>
      </w:tblGrid>
      <w:tr w:rsidR="0064682A" w:rsidRPr="008C088E" w:rsidTr="0064682A">
        <w:tc>
          <w:tcPr>
            <w:tcW w:w="2548" w:type="pct"/>
            <w:shd w:val="clear" w:color="auto" w:fill="auto"/>
          </w:tcPr>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Заказчик:</w:t>
            </w:r>
          </w:p>
        </w:tc>
        <w:tc>
          <w:tcPr>
            <w:tcW w:w="2452" w:type="pct"/>
            <w:shd w:val="clear" w:color="auto" w:fill="auto"/>
          </w:tcPr>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Поставщик:</w:t>
            </w:r>
          </w:p>
        </w:tc>
      </w:tr>
      <w:tr w:rsidR="0064682A" w:rsidRPr="008C088E" w:rsidTr="0064682A">
        <w:tc>
          <w:tcPr>
            <w:tcW w:w="2548" w:type="pct"/>
            <w:shd w:val="clear" w:color="auto" w:fill="auto"/>
          </w:tcPr>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ГБОУ СОШ п.г.т. Петра Дубрава</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Юридический адрес: РФ, 443546, Самарская обл, Волжский р-н, Петра Дубрава пгт, Физкультурная, 6</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xml:space="preserve">Почтовый адрес: РФ, 443546, Самарская обл, </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Волжский р-н, Петра Дубрава пгт, Физкультурная, 6</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xml:space="preserve">Электронная почта: </w:t>
            </w:r>
            <w:hyperlink r:id="rId10" w:history="1">
              <w:r w:rsidRPr="008C088E">
                <w:rPr>
                  <w:rStyle w:val="a5"/>
                  <w:rFonts w:ascii="Times New Roman" w:hAnsi="Times New Roman" w:cs="Times New Roman"/>
                  <w:sz w:val="20"/>
                  <w:szCs w:val="20"/>
                </w:rPr>
                <w:t>MOUPDS@yandex.ru</w:t>
              </w:r>
            </w:hyperlink>
            <w:r w:rsidRPr="008C088E">
              <w:rPr>
                <w:rFonts w:ascii="Times New Roman" w:hAnsi="Times New Roman" w:cs="Times New Roman"/>
                <w:sz w:val="20"/>
                <w:szCs w:val="20"/>
              </w:rPr>
              <w:t xml:space="preserve">    тел. 8(846) 2262885</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ИНН: 6330056002      КПП: 633001001</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МУФ СО (ГБОУ СОШ  п.г.т. Петра Дубрава)</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xml:space="preserve">ОТДЕЛЕНИЕ САМАРА БАНКА РОССИИ//УФК по Самарской области </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г. Самара                БИК 013601205</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казн/сч 03224643360000004200    ЕКС 40102810545370000036</w:t>
            </w:r>
          </w:p>
          <w:p w:rsidR="0064682A"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xml:space="preserve">Лицевой счет: 614.64.004.0 </w:t>
            </w:r>
          </w:p>
          <w:p w:rsidR="0064682A" w:rsidRDefault="0064682A" w:rsidP="0064682A">
            <w:pPr>
              <w:pStyle w:val="ad"/>
              <w:jc w:val="both"/>
              <w:rPr>
                <w:rFonts w:ascii="Times New Roman" w:hAnsi="Times New Roman" w:cs="Times New Roman"/>
                <w:sz w:val="20"/>
                <w:szCs w:val="20"/>
              </w:rPr>
            </w:pPr>
          </w:p>
          <w:p w:rsidR="0064682A"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 xml:space="preserve">Директор____________/ И.В. Барышова/ </w:t>
            </w:r>
            <w:r>
              <w:rPr>
                <w:rFonts w:ascii="Times New Roman" w:hAnsi="Times New Roman" w:cs="Times New Roman"/>
                <w:sz w:val="20"/>
                <w:szCs w:val="20"/>
              </w:rPr>
              <w:t xml:space="preserve">                     </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М.П.</w:t>
            </w:r>
          </w:p>
        </w:tc>
        <w:tc>
          <w:tcPr>
            <w:tcW w:w="2452" w:type="pct"/>
            <w:shd w:val="clear" w:color="auto" w:fill="auto"/>
          </w:tcPr>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ООО «Хлебный альянс»</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Адрес: 443044, г.Самара, ул. Товарная, 35</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р/с 40702810254400100924  в Поволжском банке ПАО Сбербанк г.Самара</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к/c 30101810200000000607</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БИК 043601607</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ИНН 6319043786</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КПП 631201001</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ОКВЭД 10.71</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ОКПО 42523284</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ОГРН 1026300766249</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тел.(846)931-27-24, 931-12-02, 979-79-27</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e-mail: thleb@inbox.ru</w:t>
            </w:r>
          </w:p>
          <w:p w:rsidR="0064682A" w:rsidRDefault="0064682A" w:rsidP="0064682A">
            <w:pPr>
              <w:pStyle w:val="ad"/>
              <w:jc w:val="both"/>
              <w:rPr>
                <w:rFonts w:ascii="Times New Roman" w:hAnsi="Times New Roman" w:cs="Times New Roman"/>
                <w:sz w:val="20"/>
                <w:szCs w:val="20"/>
              </w:rPr>
            </w:pP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Директор _______________/А.А. Тимонин/</w:t>
            </w:r>
          </w:p>
          <w:p w:rsidR="0064682A" w:rsidRPr="008C088E" w:rsidRDefault="0064682A" w:rsidP="0064682A">
            <w:pPr>
              <w:pStyle w:val="ad"/>
              <w:jc w:val="both"/>
              <w:rPr>
                <w:rFonts w:ascii="Times New Roman" w:hAnsi="Times New Roman" w:cs="Times New Roman"/>
                <w:sz w:val="20"/>
                <w:szCs w:val="20"/>
              </w:rPr>
            </w:pPr>
            <w:r w:rsidRPr="008C088E">
              <w:rPr>
                <w:rFonts w:ascii="Times New Roman" w:hAnsi="Times New Roman" w:cs="Times New Roman"/>
                <w:sz w:val="20"/>
                <w:szCs w:val="20"/>
              </w:rPr>
              <w:t>М.П.</w:t>
            </w:r>
          </w:p>
        </w:tc>
      </w:tr>
    </w:tbl>
    <w:p w:rsidR="00EC7FA0" w:rsidRPr="00DA617A" w:rsidRDefault="00EC7FA0" w:rsidP="00BF3683">
      <w:pPr>
        <w:pStyle w:val="ad"/>
        <w:jc w:val="both"/>
        <w:rPr>
          <w:rFonts w:ascii="Times New Roman" w:hAnsi="Times New Roman" w:cs="Times New Roman"/>
        </w:rPr>
      </w:pPr>
    </w:p>
    <w:sectPr w:rsidR="00EC7FA0" w:rsidRPr="00DA617A" w:rsidSect="0064682A">
      <w:pgSz w:w="16838" w:h="11906" w:orient="landscape"/>
      <w:pgMar w:top="567" w:right="709" w:bottom="907" w:left="85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87" w:rsidRDefault="009E0E87" w:rsidP="00B83055">
      <w:pPr>
        <w:spacing w:after="0" w:line="240" w:lineRule="auto"/>
      </w:pPr>
      <w:r>
        <w:separator/>
      </w:r>
    </w:p>
  </w:endnote>
  <w:endnote w:type="continuationSeparator" w:id="1">
    <w:p w:rsidR="009E0E87" w:rsidRDefault="009E0E87" w:rsidP="00B83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87" w:rsidRDefault="009E0E87" w:rsidP="00B83055">
      <w:pPr>
        <w:spacing w:after="0" w:line="240" w:lineRule="auto"/>
      </w:pPr>
      <w:r>
        <w:separator/>
      </w:r>
    </w:p>
  </w:footnote>
  <w:footnote w:type="continuationSeparator" w:id="1">
    <w:p w:rsidR="009E0E87" w:rsidRDefault="009E0E87" w:rsidP="00B83055">
      <w:pPr>
        <w:spacing w:after="0" w:line="240" w:lineRule="auto"/>
      </w:pPr>
      <w:r>
        <w:continuationSeparator/>
      </w:r>
    </w:p>
  </w:footnote>
  <w:footnote w:id="2">
    <w:p w:rsidR="0064682A" w:rsidRPr="001F7C6B" w:rsidRDefault="0064682A" w:rsidP="00B83055">
      <w:pPr>
        <w:pStyle w:val="a7"/>
        <w:jc w:val="both"/>
        <w:rPr>
          <w:sz w:val="18"/>
          <w:szCs w:val="18"/>
        </w:rPr>
      </w:pPr>
      <w:r w:rsidRPr="004F2F32">
        <w:rPr>
          <w:rStyle w:val="a9"/>
          <w:sz w:val="18"/>
          <w:szCs w:val="18"/>
        </w:rPr>
        <w:footnoteRef/>
      </w:r>
      <w:r w:rsidRPr="004F2F32">
        <w:rPr>
          <w:sz w:val="18"/>
          <w:szCs w:val="18"/>
        </w:rPr>
        <w:t xml:space="preserve"> Налоговая ставка устанавливается в соответствии со статьей 164 Налогового кодекса Российской Федерации.</w:t>
      </w:r>
    </w:p>
  </w:footnote>
  <w:footnote w:id="3">
    <w:p w:rsidR="0064682A" w:rsidRPr="0058482E" w:rsidRDefault="0064682A" w:rsidP="00B83055">
      <w:pPr>
        <w:pStyle w:val="a7"/>
        <w:jc w:val="both"/>
      </w:pPr>
      <w:r w:rsidRPr="0058482E">
        <w:rPr>
          <w:rStyle w:val="a9"/>
        </w:rPr>
        <w:footnoteRef/>
      </w:r>
      <w:r w:rsidRPr="0058482E">
        <w:t xml:space="preserve"> Указывается сумма планируемых платежей по Контракту из соответствующих источников финансирования в соответствующих финансовых годах.</w:t>
      </w:r>
    </w:p>
  </w:footnote>
  <w:footnote w:id="4">
    <w:p w:rsidR="0064682A" w:rsidRPr="0058482E" w:rsidRDefault="0064682A" w:rsidP="00B83055">
      <w:pPr>
        <w:jc w:val="both"/>
        <w:rPr>
          <w:sz w:val="20"/>
          <w:szCs w:val="20"/>
        </w:rPr>
      </w:pPr>
      <w:r w:rsidRPr="0058482E">
        <w:rPr>
          <w:rStyle w:val="a9"/>
          <w:sz w:val="20"/>
          <w:szCs w:val="20"/>
        </w:rPr>
        <w:footnoteRef/>
      </w:r>
      <w:r w:rsidRPr="0058482E">
        <w:rPr>
          <w:sz w:val="20"/>
          <w:szCs w:val="20"/>
        </w:rPr>
        <w:t xml:space="preserve"> Данный пункт применяется в случае, если заказчик является получателем бюджетных средств</w:t>
      </w:r>
      <w:r>
        <w:rPr>
          <w:sz w:val="20"/>
          <w:szCs w:val="20"/>
        </w:rPr>
        <w:t>.</w:t>
      </w:r>
    </w:p>
  </w:footnote>
  <w:footnote w:id="5">
    <w:p w:rsidR="0064682A" w:rsidRPr="0058482E" w:rsidRDefault="0064682A" w:rsidP="00B83055">
      <w:pPr>
        <w:jc w:val="both"/>
        <w:rPr>
          <w:sz w:val="20"/>
          <w:szCs w:val="20"/>
        </w:rPr>
      </w:pPr>
      <w:r w:rsidRPr="0058482E">
        <w:rPr>
          <w:sz w:val="20"/>
          <w:szCs w:val="20"/>
        </w:rPr>
        <w:footnoteRef/>
      </w:r>
      <w:r w:rsidRPr="0058482E">
        <w:rPr>
          <w:sz w:val="20"/>
          <w:szCs w:val="20"/>
        </w:rPr>
        <w:t xml:space="preserve"> Данный пункт приме</w:t>
      </w:r>
      <w:r>
        <w:rPr>
          <w:sz w:val="20"/>
          <w:szCs w:val="20"/>
        </w:rPr>
        <w:t>няется в случае если Заказчиком</w:t>
      </w:r>
      <w:r w:rsidRPr="0058482E">
        <w:rPr>
          <w:sz w:val="20"/>
          <w:szCs w:val="20"/>
        </w:rPr>
        <w:t xml:space="preserve"> является бюджетное  и автономное учреждение.</w:t>
      </w:r>
    </w:p>
  </w:footnote>
  <w:footnote w:id="6">
    <w:p w:rsidR="0064682A" w:rsidRDefault="0064682A" w:rsidP="00B83055">
      <w:pPr>
        <w:pStyle w:val="a7"/>
        <w:jc w:val="both"/>
      </w:pPr>
      <w:r>
        <w:rPr>
          <w:rStyle w:val="a9"/>
        </w:rPr>
        <w:footnoteRef/>
      </w:r>
      <w:r>
        <w:t xml:space="preserve"> Понятие Получатель используется в настоящем Контракте в случае поставки Товара по </w:t>
      </w:r>
      <w:r w:rsidRPr="009A3358">
        <w:t xml:space="preserve">нескольким адресам </w:t>
      </w:r>
      <w:r>
        <w:t xml:space="preserve">доставки. </w:t>
      </w:r>
      <w:r w:rsidRPr="009A3358">
        <w:t xml:space="preserve">Получатель является уполномоченным Заказчиком </w:t>
      </w:r>
      <w:r>
        <w:t xml:space="preserve">лицом </w:t>
      </w:r>
      <w:r w:rsidRPr="009A3358">
        <w:t xml:space="preserve">на приемку </w:t>
      </w:r>
      <w:r>
        <w:t>Товара</w:t>
      </w:r>
      <w:r w:rsidRPr="009A3358">
        <w:t>.</w:t>
      </w:r>
    </w:p>
  </w:footnote>
  <w:footnote w:id="7">
    <w:p w:rsidR="0064682A" w:rsidRDefault="0064682A" w:rsidP="00B83055">
      <w:pPr>
        <w:pStyle w:val="a7"/>
      </w:pPr>
      <w:r>
        <w:rPr>
          <w:rStyle w:val="a9"/>
        </w:rPr>
        <w:footnoteRef/>
      </w:r>
      <w:r>
        <w:t xml:space="preserve"> Счет-фактура передается в случае если Поставщик является плательщиком НДС.</w:t>
      </w:r>
    </w:p>
  </w:footnote>
  <w:footnote w:id="8">
    <w:p w:rsidR="0064682A" w:rsidRDefault="0064682A" w:rsidP="00B83055">
      <w:pPr>
        <w:pStyle w:val="a7"/>
        <w:jc w:val="both"/>
      </w:pPr>
      <w:r>
        <w:rPr>
          <w:rStyle w:val="a9"/>
        </w:rPr>
        <w:footnoteRef/>
      </w:r>
      <w:r w:rsidRPr="0058482E">
        <w:t>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9">
    <w:p w:rsidR="0064682A" w:rsidRDefault="0064682A" w:rsidP="00B83055">
      <w:pPr>
        <w:pStyle w:val="a7"/>
        <w:jc w:val="both"/>
      </w:pPr>
      <w:r>
        <w:rPr>
          <w:rStyle w:val="a9"/>
        </w:rPr>
        <w:footnoteRef/>
      </w:r>
      <w:r w:rsidRPr="003664C4">
        <w:t xml:space="preserve">Счет-фактура </w:t>
      </w:r>
      <w:r>
        <w:t>оформляется</w:t>
      </w:r>
      <w:r w:rsidRPr="003664C4">
        <w:t xml:space="preserve"> в случае если Поставщик является плательщиком НДС.</w:t>
      </w:r>
    </w:p>
  </w:footnote>
  <w:footnote w:id="10">
    <w:p w:rsidR="0064682A" w:rsidRPr="0058482E" w:rsidRDefault="0064682A" w:rsidP="00B83055">
      <w:pPr>
        <w:pStyle w:val="a7"/>
        <w:jc w:val="both"/>
      </w:pPr>
      <w:r w:rsidRPr="00C80BB7">
        <w:rPr>
          <w:rStyle w:val="a9"/>
          <w:sz w:val="18"/>
          <w:szCs w:val="18"/>
        </w:rPr>
        <w:footnoteRef/>
      </w:r>
      <w:r w:rsidRPr="00C80BB7">
        <w:rPr>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footnote>
  <w:footnote w:id="11">
    <w:p w:rsidR="0064682A" w:rsidRPr="00870AF4" w:rsidRDefault="0064682A" w:rsidP="00B83055">
      <w:pPr>
        <w:pStyle w:val="a7"/>
        <w:jc w:val="both"/>
        <w:rPr>
          <w:vertAlign w:val="superscript"/>
        </w:rPr>
      </w:pPr>
      <w:r w:rsidRPr="00870AF4">
        <w:rPr>
          <w:rStyle w:val="a9"/>
        </w:rPr>
        <w:footnoteRef/>
      </w:r>
      <w:r w:rsidRPr="00870AF4">
        <w:rPr>
          <w:sz w:val="24"/>
          <w:szCs w:val="24"/>
          <w:vertAlign w:val="superscript"/>
        </w:rPr>
        <w:t>Размер штрафа</w:t>
      </w:r>
      <w:r w:rsidRPr="00870AF4">
        <w:rPr>
          <w:strike/>
          <w:sz w:val="24"/>
          <w:szCs w:val="24"/>
          <w:vertAlign w:val="superscript"/>
        </w:rPr>
        <w:t xml:space="preserve">в </w:t>
      </w:r>
      <w:r w:rsidRPr="00870AF4">
        <w:rPr>
          <w:sz w:val="24"/>
          <w:szCs w:val="24"/>
          <w:vertAlign w:val="superscript"/>
        </w:rPr>
        <w:t>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в соответствии с постановлением Правительства Российской Федерации от 30.08.2017 № 1042.</w:t>
      </w:r>
    </w:p>
  </w:footnote>
  <w:footnote w:id="12">
    <w:p w:rsidR="0064682A" w:rsidRPr="00870AF4" w:rsidRDefault="0064682A" w:rsidP="00B83055">
      <w:pPr>
        <w:pStyle w:val="a7"/>
        <w:jc w:val="both"/>
        <w:rPr>
          <w:sz w:val="18"/>
          <w:szCs w:val="18"/>
        </w:rPr>
      </w:pPr>
      <w:r w:rsidRPr="00870AF4">
        <w:rPr>
          <w:rStyle w:val="a9"/>
          <w:sz w:val="18"/>
          <w:szCs w:val="18"/>
        </w:rPr>
        <w:footnoteRef/>
      </w:r>
      <w:r w:rsidRPr="00870AF4">
        <w:rPr>
          <w:sz w:val="18"/>
          <w:szCs w:val="18"/>
        </w:rPr>
        <w:t xml:space="preserve"> Размер штрафа применяется при условии, если закупка проведена в соответствии с п. 1 ч. 1 ст. 30 Закона № 44-ФЗ.</w:t>
      </w:r>
    </w:p>
  </w:footnote>
  <w:footnote w:id="13">
    <w:p w:rsidR="0064682A" w:rsidRPr="00870AF4" w:rsidRDefault="0064682A" w:rsidP="00B83055">
      <w:pPr>
        <w:pStyle w:val="a7"/>
        <w:jc w:val="both"/>
        <w:rPr>
          <w:sz w:val="18"/>
          <w:szCs w:val="18"/>
        </w:rPr>
      </w:pPr>
      <w:r w:rsidRPr="00870AF4">
        <w:rPr>
          <w:rStyle w:val="a9"/>
          <w:sz w:val="18"/>
          <w:szCs w:val="18"/>
        </w:rPr>
        <w:footnoteRef/>
      </w:r>
      <w:r w:rsidRPr="00870AF4">
        <w:rPr>
          <w:sz w:val="18"/>
          <w:szCs w:val="18"/>
        </w:rPr>
        <w:t xml:space="preserve"> Размер штрафа применяется при условии, если торги проводились на право заключения контракта.</w:t>
      </w:r>
    </w:p>
  </w:footnote>
  <w:footnote w:id="14">
    <w:p w:rsidR="0064682A" w:rsidRPr="00870AF4" w:rsidRDefault="0064682A" w:rsidP="00B83055">
      <w:pPr>
        <w:pStyle w:val="a7"/>
        <w:jc w:val="both"/>
        <w:rPr>
          <w:sz w:val="18"/>
          <w:szCs w:val="18"/>
        </w:rPr>
      </w:pPr>
      <w:r w:rsidRPr="00870AF4">
        <w:rPr>
          <w:rStyle w:val="a9"/>
          <w:sz w:val="18"/>
          <w:szCs w:val="18"/>
        </w:rPr>
        <w:footnoteRef/>
      </w:r>
      <w:r w:rsidRPr="00870AF4">
        <w:rPr>
          <w:sz w:val="18"/>
          <w:szCs w:val="18"/>
        </w:rPr>
        <w:t xml:space="preserve"> Размер штрафа включается в контракт в виде фиксированной суммы, в т.ч. рассчитываемой как процент  цены контракта, в соответствии с постановлением Правительства Российской Федерации от 30.08.2017 № 1042,  и применяется при условии, если обязательство не имеет стоимостного выражения.</w:t>
      </w:r>
    </w:p>
  </w:footnote>
  <w:footnote w:id="15">
    <w:p w:rsidR="0064682A" w:rsidRPr="0058482E" w:rsidRDefault="0064682A" w:rsidP="00B83055">
      <w:pPr>
        <w:pStyle w:val="a7"/>
        <w:jc w:val="both"/>
      </w:pPr>
      <w:r w:rsidRPr="0058482E">
        <w:rPr>
          <w:rStyle w:val="a9"/>
        </w:rPr>
        <w:footnoteRef/>
      </w:r>
      <w:r w:rsidRPr="0058482E">
        <w:t>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6">
    <w:p w:rsidR="0064682A" w:rsidRPr="0058482E" w:rsidRDefault="0064682A" w:rsidP="00B83055">
      <w:pPr>
        <w:pStyle w:val="a7"/>
        <w:jc w:val="both"/>
      </w:pPr>
      <w:r w:rsidRPr="0058482E">
        <w:rPr>
          <w:rStyle w:val="a9"/>
        </w:rPr>
        <w:footnoteRef/>
      </w:r>
      <w:r>
        <w:rPr>
          <w:rStyle w:val="a9"/>
        </w:rPr>
        <w:t>Пункт 7.11</w:t>
      </w:r>
      <w:r w:rsidRPr="0058482E">
        <w:rPr>
          <w:rStyle w:val="a9"/>
        </w:rPr>
        <w:t>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footnote>
  <w:footnote w:id="17">
    <w:p w:rsidR="0064682A" w:rsidRDefault="0064682A" w:rsidP="0064682A">
      <w:pPr>
        <w:pStyle w:val="a7"/>
        <w:jc w:val="both"/>
      </w:pPr>
      <w:r>
        <w:rPr>
          <w:rStyle w:val="a9"/>
        </w:rPr>
        <w:footnoteRef/>
      </w:r>
      <w:r>
        <w:t xml:space="preserve"> Заполняется Заказчиком самостоятельно.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2A" w:rsidRPr="00A564F2" w:rsidRDefault="0064682A" w:rsidP="00A564F2">
    <w:pPr>
      <w:rPr>
        <w:rFonts w:ascii="Times New Roman" w:hAnsi="Times New Roman" w:cs="Times New Roman"/>
      </w:rPr>
    </w:pPr>
    <w:r w:rsidRPr="005768AD">
      <w:rPr>
        <w:rFonts w:ascii="Times New Roman" w:hAnsi="Times New Roman" w:cs="Times New Roman"/>
      </w:rPr>
      <w:t>И</w:t>
    </w:r>
    <w:r>
      <w:rPr>
        <w:rFonts w:ascii="Times New Roman" w:hAnsi="Times New Roman" w:cs="Times New Roman"/>
      </w:rPr>
      <w:t>дентификационный код закупки</w:t>
    </w:r>
    <w:r w:rsidRPr="005768AD">
      <w:rPr>
        <w:rFonts w:ascii="Times New Roman" w:hAnsi="Times New Roman" w:cs="Times New Roman"/>
      </w:rPr>
      <w:t xml:space="preserve"> – </w:t>
    </w:r>
    <w:r w:rsidRPr="00BC5514">
      <w:rPr>
        <w:rFonts w:ascii="Times New Roman" w:hAnsi="Times New Roman" w:cs="Times New Roman"/>
      </w:rPr>
      <w:t>212633005600263300100100080000000244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2A" w:rsidRPr="0019213A" w:rsidRDefault="0064682A" w:rsidP="0019213A">
    <w:pPr>
      <w:rPr>
        <w:rFonts w:ascii="Times New Roman" w:hAnsi="Times New Roman" w:cs="Times New Roman"/>
      </w:rPr>
    </w:pPr>
    <w:r w:rsidRPr="005768AD">
      <w:rPr>
        <w:rFonts w:ascii="Times New Roman" w:hAnsi="Times New Roman" w:cs="Times New Roman"/>
      </w:rPr>
      <w:t>И</w:t>
    </w:r>
    <w:r>
      <w:rPr>
        <w:rFonts w:ascii="Times New Roman" w:hAnsi="Times New Roman" w:cs="Times New Roman"/>
      </w:rPr>
      <w:t>дентификационный код закупки</w:t>
    </w:r>
    <w:r w:rsidRPr="005768AD">
      <w:rPr>
        <w:rFonts w:ascii="Times New Roman" w:hAnsi="Times New Roman" w:cs="Times New Roman"/>
      </w:rPr>
      <w:t xml:space="preserve"> – </w:t>
    </w:r>
    <w:r w:rsidRPr="00BC5514">
      <w:rPr>
        <w:rFonts w:ascii="Times New Roman" w:hAnsi="Times New Roman" w:cs="Times New Roman"/>
      </w:rPr>
      <w:t>212633005600263300100100080000000244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3055"/>
    <w:rsid w:val="000051D8"/>
    <w:rsid w:val="0019213A"/>
    <w:rsid w:val="001E248C"/>
    <w:rsid w:val="00272FC1"/>
    <w:rsid w:val="002773DE"/>
    <w:rsid w:val="004F22E8"/>
    <w:rsid w:val="0064682A"/>
    <w:rsid w:val="00693BAD"/>
    <w:rsid w:val="00714027"/>
    <w:rsid w:val="00820E22"/>
    <w:rsid w:val="00841810"/>
    <w:rsid w:val="008C088E"/>
    <w:rsid w:val="008C4DF1"/>
    <w:rsid w:val="00944E5A"/>
    <w:rsid w:val="009E0E87"/>
    <w:rsid w:val="00A564F2"/>
    <w:rsid w:val="00B13C49"/>
    <w:rsid w:val="00B83055"/>
    <w:rsid w:val="00BF3683"/>
    <w:rsid w:val="00C8266D"/>
    <w:rsid w:val="00DA617A"/>
    <w:rsid w:val="00EC7FA0"/>
    <w:rsid w:val="00FA5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rsid w:val="00B83055"/>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styleId="a5">
    <w:name w:val="Hyperlink"/>
    <w:uiPriority w:val="99"/>
    <w:rsid w:val="00B83055"/>
    <w:rPr>
      <w:color w:val="0000FF"/>
      <w:u w:val="single"/>
    </w:rPr>
  </w:style>
  <w:style w:type="character" w:styleId="a6">
    <w:name w:val="Strong"/>
    <w:qFormat/>
    <w:rsid w:val="00B83055"/>
    <w:rPr>
      <w:b/>
      <w:bCs/>
    </w:rPr>
  </w:style>
  <w:style w:type="paragraph" w:styleId="a7">
    <w:name w:val="footnote text"/>
    <w:aliases w:val="Footnote Text Char Знак,Footnote Text Char Знак Знак,Footnote Text Char Знак Знак Знак Знак,Oaeno niinee-F,Oaeno niinee-FN,Table_Footnote_last,footnote text,single space,Текст сноски Знак Знак1 Знак,Текст сноски Знак1 Знак,Текст сноски-FN"/>
    <w:basedOn w:val="a"/>
    <w:link w:val="a8"/>
    <w:rsid w:val="00B83055"/>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Footnote Text Char Знак Знак1,Footnote Text Char Знак Знак Знак,Footnote Text Char Знак Знак Знак Знак Знак,Oaeno niinee-F Знак,Oaeno niinee-FN Знак,Table_Footnote_last Знак,footnote text Знак,single space Знак,Текст сноски-FN Знак"/>
    <w:basedOn w:val="a0"/>
    <w:link w:val="a7"/>
    <w:rsid w:val="00B83055"/>
    <w:rPr>
      <w:rFonts w:ascii="Times New Roman" w:eastAsia="Times New Roman" w:hAnsi="Times New Roman" w:cs="Times New Roman"/>
      <w:sz w:val="20"/>
      <w:szCs w:val="20"/>
    </w:rPr>
  </w:style>
  <w:style w:type="character" w:styleId="a9">
    <w:name w:val="footnote reference"/>
    <w:aliases w:val="Ciae niinee-FN,Знак сноски-FN"/>
    <w:uiPriority w:val="99"/>
    <w:rsid w:val="00B83055"/>
    <w:rPr>
      <w:vertAlign w:val="superscript"/>
    </w:rPr>
  </w:style>
  <w:style w:type="table" w:styleId="aa">
    <w:name w:val="Table Grid"/>
    <w:aliases w:val="Сетка таблицы GR"/>
    <w:basedOn w:val="a1"/>
    <w:uiPriority w:val="59"/>
    <w:rsid w:val="00B8305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B830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83055"/>
    <w:rPr>
      <w:rFonts w:ascii="Times New Roman" w:eastAsia="Times New Roman" w:hAnsi="Times New Roman" w:cs="Times New Roman"/>
      <w:sz w:val="24"/>
      <w:szCs w:val="24"/>
    </w:rPr>
  </w:style>
  <w:style w:type="paragraph" w:customStyle="1" w:styleId="ConsNonformat">
    <w:name w:val="ConsNonformat"/>
    <w:rsid w:val="00B8305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Обычный (веб) Знак"/>
    <w:aliases w:val="Обычный (Web) Знак,Обычный (веб) Знак Знак Знак,Обычный (Web) Знак Знак Знак Знак"/>
    <w:link w:val="a3"/>
    <w:locked/>
    <w:rsid w:val="00B83055"/>
    <w:rPr>
      <w:rFonts w:ascii="Times New Roman" w:eastAsia="Times New Roman" w:hAnsi="Times New Roman" w:cs="Times New Roman"/>
      <w:sz w:val="24"/>
      <w:szCs w:val="24"/>
    </w:rPr>
  </w:style>
  <w:style w:type="paragraph" w:styleId="ad">
    <w:name w:val="No Spacing"/>
    <w:uiPriority w:val="1"/>
    <w:qFormat/>
    <w:rsid w:val="00DA617A"/>
    <w:pPr>
      <w:spacing w:after="0" w:line="240" w:lineRule="auto"/>
    </w:pPr>
  </w:style>
  <w:style w:type="paragraph" w:styleId="ae">
    <w:name w:val="footer"/>
    <w:basedOn w:val="a"/>
    <w:link w:val="af"/>
    <w:uiPriority w:val="99"/>
    <w:semiHidden/>
    <w:unhideWhenUsed/>
    <w:rsid w:val="0019213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9213A"/>
  </w:style>
  <w:style w:type="paragraph" w:customStyle="1" w:styleId="ConsPlusNonformat">
    <w:name w:val="ConsPlusNonformat"/>
    <w:rsid w:val="00C8266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UPDS@yande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OUPDS@yandex.ru" TargetMode="External"/><Relationship Id="rId4" Type="http://schemas.openxmlformats.org/officeDocument/2006/relationships/footnotes" Target="footnotes.xml"/><Relationship Id="rId9" Type="http://schemas.openxmlformats.org/officeDocument/2006/relationships/hyperlink" Target="mailto:MOUPD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7873</Words>
  <Characters>44880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2021-02-22T06:18:00Z</dcterms:created>
  <dcterms:modified xsi:type="dcterms:W3CDTF">2021-02-24T07:57:00Z</dcterms:modified>
</cp:coreProperties>
</file>